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DE" w:rsidRDefault="000335DE" w:rsidP="000335DE">
      <w:pPr>
        <w:rPr>
          <w:rFonts w:eastAsia="仿宋_GB2312"/>
          <w:color w:val="000000"/>
          <w:sz w:val="24"/>
        </w:rPr>
      </w:pPr>
    </w:p>
    <w:p w:rsidR="000335DE" w:rsidRDefault="000335DE" w:rsidP="000335DE">
      <w:pPr>
        <w:rPr>
          <w:rFonts w:eastAsia="仿宋_GB2312"/>
          <w:b/>
          <w:bCs/>
          <w:color w:val="000000"/>
          <w:sz w:val="36"/>
          <w:szCs w:val="36"/>
        </w:rPr>
      </w:pPr>
    </w:p>
    <w:p w:rsidR="000335DE" w:rsidRDefault="000335DE" w:rsidP="000335DE">
      <w:pPr>
        <w:spacing w:line="380" w:lineRule="exact"/>
        <w:jc w:val="center"/>
        <w:rPr>
          <w:rFonts w:eastAsia="仿宋_GB2312"/>
          <w:b/>
          <w:bCs/>
          <w:color w:val="000000"/>
          <w:sz w:val="36"/>
          <w:szCs w:val="36"/>
        </w:rPr>
      </w:pPr>
      <w:r>
        <w:rPr>
          <w:rFonts w:eastAsia="仿宋_GB2312" w:hint="eastAsia"/>
          <w:b/>
          <w:bCs/>
          <w:color w:val="000000"/>
          <w:sz w:val="36"/>
          <w:szCs w:val="36"/>
        </w:rPr>
        <w:t>学前教育</w:t>
      </w:r>
      <w:r>
        <w:rPr>
          <w:rFonts w:eastAsia="仿宋_GB2312"/>
          <w:b/>
          <w:bCs/>
          <w:color w:val="000000"/>
          <w:sz w:val="36"/>
          <w:szCs w:val="36"/>
        </w:rPr>
        <w:t>专科专业人才培养方案</w:t>
      </w:r>
    </w:p>
    <w:p w:rsidR="000335DE" w:rsidRDefault="000335DE" w:rsidP="000335DE">
      <w:pPr>
        <w:spacing w:line="440" w:lineRule="exact"/>
        <w:ind w:firstLineChars="600" w:firstLine="1440"/>
        <w:rPr>
          <w:rFonts w:eastAsia="仿宋_GB2312"/>
          <w:color w:val="000000"/>
          <w:sz w:val="24"/>
        </w:rPr>
      </w:pPr>
    </w:p>
    <w:p w:rsidR="007470E4" w:rsidRDefault="00EC417F" w:rsidP="00EC417F">
      <w:pPr>
        <w:spacing w:line="440" w:lineRule="exact"/>
        <w:ind w:firstLineChars="200" w:firstLine="562"/>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一、</w:t>
      </w:r>
      <w:r w:rsidR="000335DE" w:rsidRPr="00EC417F">
        <w:rPr>
          <w:rFonts w:asciiTheme="minorEastAsia" w:eastAsiaTheme="minorEastAsia" w:hAnsiTheme="minorEastAsia" w:hint="eastAsia"/>
          <w:b/>
          <w:color w:val="000000"/>
          <w:sz w:val="28"/>
          <w:szCs w:val="28"/>
        </w:rPr>
        <w:t>专业名称</w:t>
      </w:r>
      <w:r w:rsidR="007470E4">
        <w:rPr>
          <w:rFonts w:asciiTheme="minorEastAsia" w:eastAsiaTheme="minorEastAsia" w:hAnsiTheme="minorEastAsia" w:hint="eastAsia"/>
          <w:b/>
          <w:color w:val="000000"/>
          <w:sz w:val="28"/>
          <w:szCs w:val="28"/>
        </w:rPr>
        <w:t>（专业代码）</w:t>
      </w:r>
    </w:p>
    <w:p w:rsidR="000335DE" w:rsidRPr="007470E4" w:rsidRDefault="00EC417F" w:rsidP="007470E4">
      <w:pPr>
        <w:spacing w:line="500" w:lineRule="exact"/>
        <w:ind w:firstLineChars="200" w:firstLine="480"/>
        <w:jc w:val="left"/>
        <w:rPr>
          <w:rFonts w:asciiTheme="minorEastAsia" w:eastAsiaTheme="minorEastAsia" w:hAnsiTheme="minorEastAsia"/>
          <w:color w:val="000000"/>
          <w:sz w:val="24"/>
        </w:rPr>
      </w:pPr>
      <w:r w:rsidRPr="007470E4">
        <w:rPr>
          <w:rFonts w:asciiTheme="minorEastAsia" w:eastAsiaTheme="minorEastAsia" w:hAnsiTheme="minorEastAsia" w:hint="eastAsia"/>
          <w:color w:val="000000"/>
          <w:sz w:val="24"/>
        </w:rPr>
        <w:t>学前教育（</w:t>
      </w:r>
      <w:r w:rsidR="00020B75">
        <w:rPr>
          <w:rFonts w:asciiTheme="minorEastAsia" w:eastAsiaTheme="minorEastAsia" w:hAnsiTheme="minorEastAsia" w:hint="eastAsia"/>
          <w:color w:val="000000"/>
          <w:sz w:val="24"/>
        </w:rPr>
        <w:t>5</w:t>
      </w:r>
      <w:r w:rsidRPr="007470E4">
        <w:rPr>
          <w:rFonts w:asciiTheme="minorEastAsia" w:eastAsiaTheme="minorEastAsia" w:hAnsiTheme="minorEastAsia"/>
          <w:color w:val="000000"/>
          <w:sz w:val="24"/>
        </w:rPr>
        <w:t>70102K</w:t>
      </w:r>
      <w:r w:rsidRPr="007470E4">
        <w:rPr>
          <w:rFonts w:asciiTheme="minorEastAsia" w:eastAsiaTheme="minorEastAsia" w:hAnsiTheme="minorEastAsia" w:hint="eastAsia"/>
          <w:color w:val="000000"/>
          <w:sz w:val="24"/>
        </w:rPr>
        <w:t>）</w:t>
      </w:r>
      <w:r w:rsidR="000335DE" w:rsidRPr="007470E4">
        <w:rPr>
          <w:rFonts w:asciiTheme="minorEastAsia" w:eastAsiaTheme="minorEastAsia" w:hAnsiTheme="minorEastAsia" w:hint="eastAsia"/>
          <w:color w:val="000000"/>
          <w:sz w:val="24"/>
        </w:rPr>
        <w:t xml:space="preserve"> </w:t>
      </w:r>
    </w:p>
    <w:p w:rsidR="000335DE" w:rsidRDefault="00FC29E5" w:rsidP="000335DE">
      <w:pPr>
        <w:spacing w:line="50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二、入学</w:t>
      </w:r>
      <w:r w:rsidR="000335DE">
        <w:rPr>
          <w:rFonts w:ascii="宋体" w:hAnsi="宋体" w:cs="宋体" w:hint="eastAsia"/>
          <w:b/>
          <w:bCs/>
          <w:color w:val="000000"/>
          <w:sz w:val="28"/>
          <w:szCs w:val="28"/>
        </w:rPr>
        <w:t>要求</w:t>
      </w:r>
    </w:p>
    <w:p w:rsidR="00FC29E5" w:rsidRPr="00B2115E" w:rsidRDefault="00B2115E" w:rsidP="00FC29E5">
      <w:pPr>
        <w:spacing w:line="500" w:lineRule="exact"/>
        <w:ind w:firstLineChars="200" w:firstLine="480"/>
        <w:rPr>
          <w:rFonts w:ascii="宋体" w:hAnsi="宋体" w:cs="宋体"/>
          <w:bCs/>
          <w:color w:val="000000"/>
          <w:sz w:val="24"/>
        </w:rPr>
      </w:pPr>
      <w:r>
        <w:rPr>
          <w:rFonts w:ascii="宋体" w:hAnsi="宋体" w:cs="宋体" w:hint="eastAsia"/>
          <w:bCs/>
          <w:color w:val="000000"/>
          <w:sz w:val="24"/>
        </w:rPr>
        <w:t>拥护中国共产党的领导和社会主义制度，具有爱国情感和民族自豪感，崇尚宪法、遵法守纪、崇德向善、尊重生命、热爱劳动</w:t>
      </w:r>
      <w:r w:rsidR="007B4C1B">
        <w:rPr>
          <w:rFonts w:ascii="宋体" w:hAnsi="宋体" w:cs="宋体" w:hint="eastAsia"/>
          <w:bCs/>
          <w:color w:val="000000"/>
          <w:sz w:val="24"/>
        </w:rPr>
        <w:t>身心健康</w:t>
      </w:r>
      <w:r>
        <w:rPr>
          <w:rFonts w:ascii="宋体" w:hAnsi="宋体" w:cs="宋体" w:hint="eastAsia"/>
          <w:bCs/>
          <w:color w:val="000000"/>
          <w:sz w:val="24"/>
        </w:rPr>
        <w:t>的应届高中毕业生。</w:t>
      </w:r>
    </w:p>
    <w:p w:rsidR="000335DE" w:rsidRPr="007E4905" w:rsidRDefault="000335DE" w:rsidP="000335DE">
      <w:pPr>
        <w:pStyle w:val="1"/>
        <w:spacing w:line="400" w:lineRule="exact"/>
        <w:ind w:firstLine="562"/>
        <w:rPr>
          <w:sz w:val="24"/>
        </w:rPr>
      </w:pPr>
      <w:r>
        <w:rPr>
          <w:rFonts w:ascii="宋体" w:hAnsi="宋体" w:cs="宋体" w:hint="eastAsia"/>
          <w:b/>
          <w:bCs/>
          <w:color w:val="000000"/>
          <w:sz w:val="28"/>
          <w:szCs w:val="28"/>
        </w:rPr>
        <w:t>三、</w:t>
      </w:r>
      <w:r w:rsidR="00EC417F">
        <w:rPr>
          <w:rFonts w:ascii="宋体" w:hAnsi="宋体" w:cs="宋体" w:hint="eastAsia"/>
          <w:b/>
          <w:bCs/>
          <w:color w:val="000000"/>
          <w:sz w:val="28"/>
          <w:szCs w:val="28"/>
        </w:rPr>
        <w:t>基本</w:t>
      </w:r>
      <w:r>
        <w:rPr>
          <w:rFonts w:ascii="宋体" w:hAnsi="宋体" w:cs="宋体" w:hint="eastAsia"/>
          <w:b/>
          <w:bCs/>
          <w:color w:val="000000"/>
          <w:sz w:val="28"/>
          <w:szCs w:val="28"/>
        </w:rPr>
        <w:t>修业年限</w:t>
      </w:r>
    </w:p>
    <w:p w:rsidR="000335DE" w:rsidRPr="00B2115E" w:rsidRDefault="000335DE" w:rsidP="00B53313">
      <w:pPr>
        <w:pStyle w:val="a6"/>
        <w:spacing w:line="500" w:lineRule="exact"/>
        <w:rPr>
          <w:rFonts w:asciiTheme="minorEastAsia" w:eastAsiaTheme="minorEastAsia" w:hAnsiTheme="minorEastAsia" w:cs="Times New Roman"/>
          <w:color w:val="000000"/>
          <w:sz w:val="24"/>
          <w:szCs w:val="28"/>
        </w:rPr>
      </w:pPr>
      <w:r>
        <w:rPr>
          <w:rFonts w:eastAsia="仿宋_GB2312" w:hAnsi="Times New Roman" w:cs="Times New Roman"/>
          <w:color w:val="000000"/>
          <w:sz w:val="24"/>
          <w:szCs w:val="28"/>
        </w:rPr>
        <w:t xml:space="preserve">    </w:t>
      </w:r>
      <w:r w:rsidRPr="00203EE2">
        <w:rPr>
          <w:rFonts w:asciiTheme="minorEastAsia" w:eastAsiaTheme="minorEastAsia" w:hAnsiTheme="minorEastAsia" w:cs="Times New Roman"/>
          <w:color w:val="000000"/>
          <w:sz w:val="24"/>
          <w:szCs w:val="28"/>
        </w:rPr>
        <w:t>修业年限：学制三年；学习年限二至五年</w:t>
      </w:r>
    </w:p>
    <w:p w:rsidR="000335DE" w:rsidRDefault="00EC417F" w:rsidP="000335DE">
      <w:pPr>
        <w:adjustRightInd w:val="0"/>
        <w:snapToGrid w:val="0"/>
        <w:spacing w:after="20" w:line="560" w:lineRule="atLeast"/>
        <w:ind w:firstLineChars="200" w:firstLine="562"/>
        <w:rPr>
          <w:rFonts w:ascii="宋体" w:cs="宋体"/>
          <w:color w:val="000000"/>
          <w:kern w:val="0"/>
          <w:sz w:val="28"/>
          <w:szCs w:val="28"/>
        </w:rPr>
      </w:pPr>
      <w:r>
        <w:rPr>
          <w:rFonts w:hAnsi="宋体" w:hint="eastAsia"/>
          <w:b/>
          <w:bCs/>
          <w:color w:val="000000"/>
          <w:sz w:val="28"/>
          <w:szCs w:val="28"/>
        </w:rPr>
        <w:t>四</w:t>
      </w:r>
      <w:r w:rsidR="000335DE">
        <w:rPr>
          <w:rFonts w:hAnsi="宋体" w:hint="eastAsia"/>
          <w:b/>
          <w:bCs/>
          <w:color w:val="000000"/>
          <w:sz w:val="28"/>
          <w:szCs w:val="28"/>
        </w:rPr>
        <w:t>、职业面向</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1510"/>
        <w:gridCol w:w="1510"/>
        <w:gridCol w:w="1510"/>
        <w:gridCol w:w="1510"/>
        <w:gridCol w:w="1510"/>
      </w:tblGrid>
      <w:tr w:rsidR="000335DE" w:rsidTr="0023346A">
        <w:tc>
          <w:tcPr>
            <w:tcW w:w="1510" w:type="dxa"/>
            <w:vAlign w:val="center"/>
          </w:tcPr>
          <w:p w:rsidR="000335DE" w:rsidRDefault="000335DE" w:rsidP="007D1660">
            <w:pPr>
              <w:autoSpaceDE w:val="0"/>
              <w:autoSpaceDN w:val="0"/>
              <w:adjustRightInd w:val="0"/>
              <w:jc w:val="center"/>
              <w:rPr>
                <w:rFonts w:eastAsia="仿宋_GB2312"/>
                <w:b/>
                <w:bCs/>
                <w:color w:val="000000"/>
                <w:sz w:val="28"/>
                <w:szCs w:val="28"/>
              </w:rPr>
            </w:pPr>
            <w:r>
              <w:rPr>
                <w:rFonts w:eastAsia="仿宋_GB2312" w:hint="eastAsia"/>
                <w:color w:val="000000"/>
                <w:sz w:val="24"/>
                <w:szCs w:val="28"/>
              </w:rPr>
              <w:t>所属专业大类（代码）</w:t>
            </w:r>
          </w:p>
        </w:tc>
        <w:tc>
          <w:tcPr>
            <w:tcW w:w="1510" w:type="dxa"/>
            <w:vAlign w:val="center"/>
          </w:tcPr>
          <w:p w:rsidR="000335DE" w:rsidRDefault="000335DE" w:rsidP="007D1660">
            <w:pPr>
              <w:autoSpaceDE w:val="0"/>
              <w:autoSpaceDN w:val="0"/>
              <w:adjustRightInd w:val="0"/>
              <w:jc w:val="center"/>
              <w:rPr>
                <w:rFonts w:eastAsia="仿宋_GB2312"/>
                <w:color w:val="000000"/>
                <w:sz w:val="24"/>
                <w:szCs w:val="28"/>
              </w:rPr>
            </w:pPr>
            <w:r>
              <w:rPr>
                <w:rFonts w:eastAsia="仿宋_GB2312" w:hint="eastAsia"/>
                <w:color w:val="000000"/>
                <w:sz w:val="24"/>
                <w:szCs w:val="28"/>
              </w:rPr>
              <w:t>所属专业类（代码）</w:t>
            </w:r>
          </w:p>
        </w:tc>
        <w:tc>
          <w:tcPr>
            <w:tcW w:w="1510" w:type="dxa"/>
            <w:vAlign w:val="center"/>
          </w:tcPr>
          <w:p w:rsidR="000335DE" w:rsidRDefault="000335DE" w:rsidP="007D1660">
            <w:pPr>
              <w:autoSpaceDE w:val="0"/>
              <w:autoSpaceDN w:val="0"/>
              <w:adjustRightInd w:val="0"/>
              <w:jc w:val="center"/>
              <w:rPr>
                <w:rFonts w:eastAsia="仿宋_GB2312"/>
                <w:color w:val="000000"/>
                <w:sz w:val="24"/>
                <w:szCs w:val="28"/>
              </w:rPr>
            </w:pPr>
            <w:r>
              <w:rPr>
                <w:rFonts w:eastAsia="仿宋_GB2312" w:hint="eastAsia"/>
                <w:color w:val="000000"/>
                <w:sz w:val="24"/>
                <w:szCs w:val="28"/>
              </w:rPr>
              <w:t>对应行业（代码）</w:t>
            </w:r>
          </w:p>
        </w:tc>
        <w:tc>
          <w:tcPr>
            <w:tcW w:w="1510" w:type="dxa"/>
            <w:vAlign w:val="center"/>
          </w:tcPr>
          <w:p w:rsidR="000335DE" w:rsidRDefault="000335DE" w:rsidP="007D1660">
            <w:pPr>
              <w:autoSpaceDE w:val="0"/>
              <w:autoSpaceDN w:val="0"/>
              <w:adjustRightInd w:val="0"/>
              <w:jc w:val="center"/>
              <w:rPr>
                <w:rFonts w:eastAsia="仿宋_GB2312"/>
                <w:color w:val="000000"/>
                <w:sz w:val="24"/>
                <w:szCs w:val="28"/>
              </w:rPr>
            </w:pPr>
            <w:r>
              <w:rPr>
                <w:rFonts w:eastAsia="仿宋_GB2312" w:hint="eastAsia"/>
                <w:color w:val="000000"/>
                <w:sz w:val="24"/>
                <w:szCs w:val="28"/>
              </w:rPr>
              <w:t>主要职业类别（代码）</w:t>
            </w:r>
          </w:p>
        </w:tc>
        <w:tc>
          <w:tcPr>
            <w:tcW w:w="1510" w:type="dxa"/>
            <w:vAlign w:val="center"/>
          </w:tcPr>
          <w:p w:rsidR="000335DE" w:rsidRDefault="000335DE" w:rsidP="007D1660">
            <w:pPr>
              <w:autoSpaceDE w:val="0"/>
              <w:autoSpaceDN w:val="0"/>
              <w:adjustRightInd w:val="0"/>
              <w:jc w:val="center"/>
              <w:rPr>
                <w:rFonts w:eastAsia="仿宋_GB2312"/>
                <w:color w:val="000000"/>
                <w:sz w:val="24"/>
                <w:szCs w:val="28"/>
              </w:rPr>
            </w:pPr>
            <w:r>
              <w:rPr>
                <w:rFonts w:eastAsia="仿宋_GB2312" w:hint="eastAsia"/>
                <w:color w:val="000000"/>
                <w:sz w:val="24"/>
                <w:szCs w:val="28"/>
              </w:rPr>
              <w:t>主要岗位群</w:t>
            </w:r>
          </w:p>
          <w:p w:rsidR="000335DE" w:rsidRDefault="000335DE" w:rsidP="007D1660">
            <w:pPr>
              <w:autoSpaceDE w:val="0"/>
              <w:autoSpaceDN w:val="0"/>
              <w:adjustRightInd w:val="0"/>
              <w:jc w:val="center"/>
              <w:rPr>
                <w:rFonts w:eastAsia="仿宋_GB2312"/>
                <w:color w:val="000000"/>
                <w:sz w:val="24"/>
                <w:szCs w:val="28"/>
              </w:rPr>
            </w:pPr>
            <w:r>
              <w:rPr>
                <w:rFonts w:eastAsia="仿宋_GB2312" w:hint="eastAsia"/>
                <w:color w:val="000000"/>
                <w:sz w:val="24"/>
                <w:szCs w:val="28"/>
              </w:rPr>
              <w:t>或技术领域举例</w:t>
            </w:r>
          </w:p>
        </w:tc>
        <w:tc>
          <w:tcPr>
            <w:tcW w:w="1510" w:type="dxa"/>
            <w:vAlign w:val="center"/>
          </w:tcPr>
          <w:p w:rsidR="000335DE" w:rsidRDefault="000335DE" w:rsidP="007D1660">
            <w:pPr>
              <w:autoSpaceDE w:val="0"/>
              <w:autoSpaceDN w:val="0"/>
              <w:adjustRightInd w:val="0"/>
              <w:jc w:val="center"/>
              <w:rPr>
                <w:rFonts w:eastAsia="仿宋_GB2312"/>
                <w:color w:val="000000"/>
                <w:sz w:val="24"/>
                <w:szCs w:val="28"/>
              </w:rPr>
            </w:pPr>
            <w:r>
              <w:rPr>
                <w:rFonts w:eastAsia="仿宋_GB2312" w:hint="eastAsia"/>
                <w:color w:val="000000"/>
                <w:sz w:val="24"/>
                <w:szCs w:val="28"/>
              </w:rPr>
              <w:t>职业资格或职业技能等级证书举例</w:t>
            </w:r>
          </w:p>
        </w:tc>
      </w:tr>
      <w:tr w:rsidR="000335DE" w:rsidTr="0023346A">
        <w:trPr>
          <w:trHeight w:val="1768"/>
        </w:trPr>
        <w:tc>
          <w:tcPr>
            <w:tcW w:w="1510" w:type="dxa"/>
            <w:vAlign w:val="center"/>
          </w:tcPr>
          <w:p w:rsidR="000335DE" w:rsidRDefault="000335DE" w:rsidP="007D1660">
            <w:pPr>
              <w:spacing w:line="500" w:lineRule="exact"/>
              <w:jc w:val="center"/>
              <w:rPr>
                <w:rFonts w:eastAsia="仿宋_GB2312"/>
                <w:b/>
                <w:bCs/>
                <w:color w:val="000000"/>
                <w:sz w:val="28"/>
                <w:szCs w:val="28"/>
              </w:rPr>
            </w:pPr>
          </w:p>
          <w:p w:rsidR="000335DE" w:rsidRDefault="000335DE" w:rsidP="007D1660">
            <w:pPr>
              <w:spacing w:line="500" w:lineRule="exact"/>
              <w:jc w:val="center"/>
              <w:rPr>
                <w:rFonts w:eastAsia="仿宋_GB2312"/>
                <w:b/>
                <w:bCs/>
                <w:color w:val="000000"/>
                <w:sz w:val="28"/>
                <w:szCs w:val="28"/>
              </w:rPr>
            </w:pPr>
            <w:r>
              <w:rPr>
                <w:rFonts w:eastAsia="仿宋_GB2312" w:hint="eastAsia"/>
                <w:b/>
                <w:bCs/>
                <w:color w:val="000000"/>
                <w:sz w:val="28"/>
                <w:szCs w:val="28"/>
              </w:rPr>
              <w:t>教育与体育大类（</w:t>
            </w:r>
            <w:r w:rsidR="00020B75">
              <w:rPr>
                <w:rFonts w:eastAsia="仿宋_GB2312" w:hint="eastAsia"/>
                <w:b/>
                <w:bCs/>
                <w:color w:val="000000"/>
                <w:sz w:val="28"/>
                <w:szCs w:val="28"/>
              </w:rPr>
              <w:t>57</w:t>
            </w:r>
            <w:r>
              <w:rPr>
                <w:rFonts w:eastAsia="仿宋_GB2312" w:hint="eastAsia"/>
                <w:b/>
                <w:bCs/>
                <w:color w:val="000000"/>
                <w:sz w:val="28"/>
                <w:szCs w:val="28"/>
              </w:rPr>
              <w:t>）</w:t>
            </w:r>
          </w:p>
          <w:p w:rsidR="000335DE" w:rsidRDefault="000335DE" w:rsidP="007D1660">
            <w:pPr>
              <w:spacing w:line="500" w:lineRule="exact"/>
              <w:jc w:val="center"/>
              <w:rPr>
                <w:rFonts w:eastAsia="仿宋_GB2312"/>
                <w:b/>
                <w:bCs/>
                <w:color w:val="000000"/>
                <w:sz w:val="28"/>
                <w:szCs w:val="28"/>
              </w:rPr>
            </w:pPr>
          </w:p>
        </w:tc>
        <w:tc>
          <w:tcPr>
            <w:tcW w:w="1510" w:type="dxa"/>
            <w:vAlign w:val="center"/>
          </w:tcPr>
          <w:p w:rsidR="000335DE" w:rsidRDefault="000335DE" w:rsidP="007D1660">
            <w:pPr>
              <w:spacing w:line="440" w:lineRule="exact"/>
              <w:ind w:firstLineChars="600" w:firstLine="1687"/>
              <w:rPr>
                <w:rFonts w:eastAsia="仿宋_GB2312"/>
                <w:b/>
                <w:bCs/>
                <w:color w:val="000000"/>
                <w:sz w:val="28"/>
                <w:szCs w:val="28"/>
              </w:rPr>
            </w:pPr>
            <w:proofErr w:type="gramStart"/>
            <w:r>
              <w:rPr>
                <w:rFonts w:eastAsia="仿宋_GB2312" w:hint="eastAsia"/>
                <w:b/>
                <w:bCs/>
                <w:color w:val="000000"/>
                <w:sz w:val="28"/>
                <w:szCs w:val="28"/>
              </w:rPr>
              <w:t>教教育</w:t>
            </w:r>
            <w:proofErr w:type="gramEnd"/>
            <w:r>
              <w:rPr>
                <w:rFonts w:eastAsia="仿宋_GB2312" w:hint="eastAsia"/>
                <w:b/>
                <w:bCs/>
                <w:color w:val="000000"/>
                <w:sz w:val="28"/>
                <w:szCs w:val="28"/>
              </w:rPr>
              <w:t>类（</w:t>
            </w:r>
            <w:r w:rsidR="00020B75">
              <w:rPr>
                <w:rFonts w:eastAsia="仿宋_GB2312" w:hint="eastAsia"/>
                <w:b/>
                <w:bCs/>
                <w:color w:val="000000"/>
                <w:sz w:val="28"/>
                <w:szCs w:val="28"/>
              </w:rPr>
              <w:t>5</w:t>
            </w:r>
            <w:r>
              <w:rPr>
                <w:rFonts w:eastAsia="仿宋_GB2312" w:hint="eastAsia"/>
                <w:b/>
                <w:bCs/>
                <w:color w:val="000000"/>
                <w:sz w:val="28"/>
                <w:szCs w:val="28"/>
              </w:rPr>
              <w:t>701</w:t>
            </w:r>
            <w:r>
              <w:rPr>
                <w:rFonts w:eastAsia="仿宋_GB2312" w:hint="eastAsia"/>
                <w:b/>
                <w:bCs/>
                <w:color w:val="000000"/>
                <w:sz w:val="28"/>
                <w:szCs w:val="28"/>
              </w:rPr>
              <w:t>）</w:t>
            </w:r>
          </w:p>
          <w:p w:rsidR="000335DE" w:rsidRDefault="000335DE" w:rsidP="007D1660">
            <w:pPr>
              <w:spacing w:line="500" w:lineRule="exact"/>
              <w:jc w:val="center"/>
              <w:rPr>
                <w:rFonts w:eastAsia="仿宋_GB2312"/>
                <w:b/>
                <w:bCs/>
                <w:color w:val="000000"/>
                <w:sz w:val="28"/>
                <w:szCs w:val="28"/>
              </w:rPr>
            </w:pPr>
          </w:p>
        </w:tc>
        <w:tc>
          <w:tcPr>
            <w:tcW w:w="1510" w:type="dxa"/>
            <w:vAlign w:val="center"/>
          </w:tcPr>
          <w:p w:rsidR="000335DE" w:rsidRDefault="000335DE" w:rsidP="000335DE">
            <w:pPr>
              <w:spacing w:line="500" w:lineRule="exact"/>
              <w:rPr>
                <w:rFonts w:eastAsia="仿宋_GB2312"/>
                <w:b/>
                <w:bCs/>
                <w:color w:val="000000"/>
                <w:sz w:val="28"/>
                <w:szCs w:val="28"/>
              </w:rPr>
            </w:pPr>
            <w:r w:rsidRPr="00AE11DF">
              <w:rPr>
                <w:rFonts w:eastAsia="仿宋_GB2312" w:hint="eastAsia"/>
                <w:b/>
                <w:bCs/>
                <w:color w:val="000000"/>
                <w:sz w:val="28"/>
                <w:szCs w:val="28"/>
              </w:rPr>
              <w:t>教育（</w:t>
            </w:r>
            <w:r>
              <w:rPr>
                <w:rFonts w:eastAsia="仿宋_GB2312" w:hint="eastAsia"/>
                <w:b/>
                <w:bCs/>
                <w:color w:val="000000"/>
                <w:sz w:val="28"/>
                <w:szCs w:val="28"/>
              </w:rPr>
              <w:t>83</w:t>
            </w:r>
            <w:r w:rsidRPr="00AE11DF">
              <w:rPr>
                <w:rFonts w:eastAsia="仿宋_GB2312" w:hint="eastAsia"/>
                <w:b/>
                <w:bCs/>
                <w:color w:val="000000"/>
                <w:sz w:val="28"/>
                <w:szCs w:val="28"/>
              </w:rPr>
              <w:t>）</w:t>
            </w:r>
          </w:p>
          <w:p w:rsidR="000335DE" w:rsidRDefault="000335DE" w:rsidP="007D1660">
            <w:pPr>
              <w:spacing w:line="500" w:lineRule="exact"/>
              <w:rPr>
                <w:rFonts w:eastAsia="仿宋_GB2312"/>
                <w:b/>
                <w:bCs/>
                <w:color w:val="000000"/>
                <w:sz w:val="28"/>
                <w:szCs w:val="28"/>
              </w:rPr>
            </w:pPr>
          </w:p>
        </w:tc>
        <w:tc>
          <w:tcPr>
            <w:tcW w:w="1510" w:type="dxa"/>
            <w:vAlign w:val="center"/>
          </w:tcPr>
          <w:p w:rsidR="000335DE" w:rsidRPr="00BE0990" w:rsidRDefault="000335DE" w:rsidP="000335DE">
            <w:pPr>
              <w:spacing w:line="500" w:lineRule="exact"/>
              <w:rPr>
                <w:rFonts w:eastAsia="仿宋_GB2312"/>
                <w:b/>
                <w:bCs/>
                <w:sz w:val="28"/>
                <w:szCs w:val="28"/>
              </w:rPr>
            </w:pPr>
            <w:r>
              <w:rPr>
                <w:rFonts w:eastAsia="仿宋_GB2312" w:hint="eastAsia"/>
                <w:b/>
                <w:bCs/>
                <w:sz w:val="28"/>
                <w:szCs w:val="28"/>
              </w:rPr>
              <w:t>学前教育</w:t>
            </w:r>
            <w:r w:rsidRPr="00BE0990">
              <w:rPr>
                <w:rFonts w:eastAsia="仿宋_GB2312" w:hint="eastAsia"/>
                <w:b/>
                <w:bCs/>
                <w:sz w:val="28"/>
                <w:szCs w:val="28"/>
              </w:rPr>
              <w:t>（</w:t>
            </w:r>
            <w:r>
              <w:rPr>
                <w:rFonts w:eastAsia="仿宋_GB2312" w:hint="eastAsia"/>
                <w:b/>
                <w:bCs/>
                <w:sz w:val="28"/>
                <w:szCs w:val="28"/>
              </w:rPr>
              <w:t>8310</w:t>
            </w:r>
            <w:r w:rsidRPr="00BE0990">
              <w:rPr>
                <w:rFonts w:eastAsia="仿宋_GB2312" w:hint="eastAsia"/>
                <w:b/>
                <w:bCs/>
                <w:sz w:val="28"/>
                <w:szCs w:val="28"/>
              </w:rPr>
              <w:t>）</w:t>
            </w:r>
          </w:p>
        </w:tc>
        <w:tc>
          <w:tcPr>
            <w:tcW w:w="1510" w:type="dxa"/>
            <w:vAlign w:val="center"/>
          </w:tcPr>
          <w:p w:rsidR="000335DE" w:rsidRPr="000B6989" w:rsidRDefault="000335DE" w:rsidP="007D1660">
            <w:pPr>
              <w:spacing w:line="500" w:lineRule="exact"/>
              <w:jc w:val="center"/>
              <w:rPr>
                <w:rFonts w:eastAsia="仿宋_GB2312"/>
                <w:b/>
                <w:bCs/>
                <w:color w:val="000000"/>
                <w:sz w:val="28"/>
                <w:szCs w:val="28"/>
              </w:rPr>
            </w:pPr>
            <w:r w:rsidRPr="000B6989">
              <w:rPr>
                <w:rFonts w:eastAsia="仿宋_GB2312" w:hint="eastAsia"/>
                <w:b/>
                <w:bCs/>
                <w:color w:val="000000"/>
                <w:sz w:val="28"/>
                <w:szCs w:val="28"/>
              </w:rPr>
              <w:t>幼儿教育教师</w:t>
            </w:r>
            <w:r>
              <w:rPr>
                <w:rFonts w:eastAsia="仿宋_GB2312" w:hint="eastAsia"/>
                <w:b/>
                <w:bCs/>
                <w:color w:val="000000"/>
                <w:sz w:val="28"/>
                <w:szCs w:val="28"/>
              </w:rPr>
              <w:t>；</w:t>
            </w:r>
          </w:p>
          <w:p w:rsidR="000335DE" w:rsidRDefault="000335DE" w:rsidP="007D1660">
            <w:pPr>
              <w:spacing w:line="500" w:lineRule="exact"/>
              <w:jc w:val="center"/>
              <w:rPr>
                <w:rFonts w:eastAsia="仿宋_GB2312"/>
                <w:b/>
                <w:bCs/>
                <w:color w:val="000000"/>
                <w:sz w:val="28"/>
                <w:szCs w:val="28"/>
              </w:rPr>
            </w:pPr>
            <w:r w:rsidRPr="000B6989">
              <w:rPr>
                <w:rFonts w:eastAsia="仿宋_GB2312" w:hint="eastAsia"/>
                <w:b/>
                <w:bCs/>
                <w:color w:val="000000"/>
                <w:sz w:val="28"/>
                <w:szCs w:val="28"/>
              </w:rPr>
              <w:t>生活照料服务人员</w:t>
            </w:r>
            <w:r>
              <w:rPr>
                <w:rFonts w:eastAsia="仿宋_GB2312" w:hint="eastAsia"/>
                <w:b/>
                <w:bCs/>
                <w:color w:val="000000"/>
                <w:sz w:val="28"/>
                <w:szCs w:val="28"/>
              </w:rPr>
              <w:t>；</w:t>
            </w:r>
            <w:r w:rsidRPr="00CC2428">
              <w:rPr>
                <w:rFonts w:eastAsia="仿宋_GB2312" w:hint="eastAsia"/>
                <w:b/>
                <w:bCs/>
                <w:color w:val="000000"/>
                <w:sz w:val="28"/>
                <w:szCs w:val="28"/>
              </w:rPr>
              <w:t>保育员</w:t>
            </w:r>
            <w:r>
              <w:rPr>
                <w:rFonts w:eastAsia="仿宋_GB2312" w:hint="eastAsia"/>
                <w:b/>
                <w:bCs/>
                <w:color w:val="000000"/>
                <w:sz w:val="28"/>
                <w:szCs w:val="28"/>
              </w:rPr>
              <w:t>等</w:t>
            </w:r>
          </w:p>
        </w:tc>
        <w:tc>
          <w:tcPr>
            <w:tcW w:w="1510" w:type="dxa"/>
            <w:vAlign w:val="center"/>
          </w:tcPr>
          <w:p w:rsidR="000335DE" w:rsidRDefault="000335DE" w:rsidP="007D1660">
            <w:pPr>
              <w:spacing w:line="500" w:lineRule="exact"/>
              <w:jc w:val="center"/>
              <w:rPr>
                <w:rFonts w:eastAsia="仿宋_GB2312"/>
                <w:b/>
                <w:bCs/>
                <w:color w:val="000000"/>
                <w:sz w:val="28"/>
                <w:szCs w:val="28"/>
              </w:rPr>
            </w:pPr>
            <w:r>
              <w:rPr>
                <w:rFonts w:eastAsia="仿宋_GB2312" w:hint="eastAsia"/>
                <w:b/>
                <w:bCs/>
                <w:color w:val="000000"/>
                <w:sz w:val="28"/>
                <w:szCs w:val="28"/>
              </w:rPr>
              <w:t>教师资格证、保育员证、园长资格证</w:t>
            </w:r>
          </w:p>
        </w:tc>
      </w:tr>
    </w:tbl>
    <w:p w:rsidR="0023346A" w:rsidRDefault="0023346A" w:rsidP="0023346A">
      <w:pPr>
        <w:spacing w:line="500" w:lineRule="exact"/>
        <w:ind w:firstLine="539"/>
        <w:rPr>
          <w:rFonts w:ascii="宋体" w:hAnsi="宋体" w:cs="宋体"/>
          <w:b/>
          <w:bCs/>
          <w:color w:val="000000"/>
          <w:sz w:val="28"/>
          <w:szCs w:val="28"/>
        </w:rPr>
      </w:pPr>
      <w:r>
        <w:rPr>
          <w:rFonts w:ascii="宋体" w:hAnsi="宋体" w:cs="宋体" w:hint="eastAsia"/>
          <w:b/>
          <w:bCs/>
          <w:color w:val="000000"/>
          <w:sz w:val="28"/>
          <w:szCs w:val="28"/>
        </w:rPr>
        <w:t>五、培养目标</w:t>
      </w:r>
    </w:p>
    <w:p w:rsidR="0023346A" w:rsidRDefault="0023346A" w:rsidP="0023346A">
      <w:pPr>
        <w:pStyle w:val="1"/>
        <w:spacing w:line="500" w:lineRule="exact"/>
        <w:ind w:firstLineChars="196" w:firstLine="470"/>
        <w:rPr>
          <w:rFonts w:ascii="宋体" w:hAnsi="宋体" w:cs="宋体"/>
          <w:sz w:val="24"/>
        </w:rPr>
      </w:pPr>
      <w:r w:rsidRPr="00603E2B">
        <w:rPr>
          <w:rFonts w:ascii="宋体" w:hAnsi="宋体" w:cs="宋体" w:hint="eastAsia"/>
          <w:sz w:val="24"/>
        </w:rPr>
        <w:t>培养具备学前教育方面专业知识与能力，熟悉学前教育保教工作流程，掌握3-5项专业技能，能在学前教育领域，从事教育、保育和教研工作的具有创新精神与实践能力的应用型专门人才。</w:t>
      </w:r>
    </w:p>
    <w:p w:rsidR="0070616B" w:rsidRDefault="0023346A" w:rsidP="0070616B">
      <w:pPr>
        <w:pStyle w:val="1"/>
        <w:spacing w:line="500" w:lineRule="exact"/>
        <w:ind w:firstLineChars="196" w:firstLine="551"/>
        <w:rPr>
          <w:rFonts w:ascii="宋体" w:hAnsi="宋体" w:cs="宋体"/>
          <w:b/>
          <w:sz w:val="28"/>
          <w:szCs w:val="28"/>
        </w:rPr>
      </w:pPr>
      <w:r w:rsidRPr="0023346A">
        <w:rPr>
          <w:rFonts w:ascii="宋体" w:hAnsi="宋体" w:cs="宋体" w:hint="eastAsia"/>
          <w:b/>
          <w:sz w:val="28"/>
          <w:szCs w:val="28"/>
        </w:rPr>
        <w:t>六、培养规格</w:t>
      </w:r>
    </w:p>
    <w:p w:rsidR="004E097D" w:rsidRDefault="004E097D" w:rsidP="004E097D">
      <w:pPr>
        <w:pStyle w:val="1"/>
        <w:spacing w:line="500" w:lineRule="exact"/>
        <w:ind w:firstLineChars="196" w:firstLine="470"/>
        <w:rPr>
          <w:rFonts w:ascii="宋体" w:hAnsi="宋体" w:cs="宋体"/>
          <w:sz w:val="24"/>
        </w:rPr>
      </w:pPr>
      <w:r w:rsidRPr="004E097D">
        <w:rPr>
          <w:rFonts w:ascii="宋体" w:hAnsi="宋体" w:cs="宋体" w:hint="eastAsia"/>
          <w:sz w:val="24"/>
        </w:rPr>
        <w:t>（一）</w:t>
      </w:r>
      <w:r>
        <w:rPr>
          <w:rFonts w:ascii="宋体" w:hAnsi="宋体" w:cs="宋体" w:hint="eastAsia"/>
          <w:sz w:val="24"/>
        </w:rPr>
        <w:t>素质</w:t>
      </w:r>
    </w:p>
    <w:p w:rsidR="00FC29E5" w:rsidRDefault="00FC29E5" w:rsidP="00FC29E5">
      <w:pPr>
        <w:spacing w:line="500" w:lineRule="exact"/>
        <w:ind w:firstLineChars="200" w:firstLine="480"/>
        <w:rPr>
          <w:rFonts w:ascii="宋体" w:hAnsi="宋体" w:cs="宋体"/>
          <w:bCs/>
          <w:color w:val="000000"/>
          <w:sz w:val="24"/>
        </w:rPr>
      </w:pPr>
      <w:r>
        <w:rPr>
          <w:rFonts w:ascii="宋体" w:hAnsi="宋体" w:cs="宋体" w:hint="eastAsia"/>
          <w:bCs/>
          <w:color w:val="000000"/>
          <w:sz w:val="24"/>
        </w:rPr>
        <w:t>坚定拥护中国共产党的领导和社会主义制度，在中国特色社会主义思想引领下，</w:t>
      </w:r>
      <w:proofErr w:type="gramStart"/>
      <w:r>
        <w:rPr>
          <w:rFonts w:ascii="宋体" w:hAnsi="宋体" w:cs="宋体" w:hint="eastAsia"/>
          <w:bCs/>
          <w:color w:val="000000"/>
          <w:sz w:val="24"/>
        </w:rPr>
        <w:t>践行</w:t>
      </w:r>
      <w:proofErr w:type="gramEnd"/>
      <w:r>
        <w:rPr>
          <w:rFonts w:ascii="宋体" w:hAnsi="宋体" w:cs="宋体" w:hint="eastAsia"/>
          <w:bCs/>
          <w:color w:val="000000"/>
          <w:sz w:val="24"/>
        </w:rPr>
        <w:t>社会主义核心价值观，具有爱国情感和民族自豪感；崇尚宪法、遵法守纪、崇德向善、尊重生命、热爱劳动、履行教师职业道德规范，引领社会道德风</w:t>
      </w:r>
      <w:r>
        <w:rPr>
          <w:rFonts w:ascii="宋体" w:hAnsi="宋体" w:cs="宋体" w:hint="eastAsia"/>
          <w:bCs/>
          <w:color w:val="000000"/>
          <w:sz w:val="24"/>
        </w:rPr>
        <w:lastRenderedPageBreak/>
        <w:t>尚；</w:t>
      </w:r>
      <w:r w:rsidR="00B2115E">
        <w:rPr>
          <w:rFonts w:ascii="宋体" w:hAnsi="宋体" w:cs="宋体" w:hint="eastAsia"/>
          <w:sz w:val="24"/>
        </w:rPr>
        <w:t>具有正确的儿童观、教师观和教育观，拥有</w:t>
      </w:r>
      <w:r>
        <w:rPr>
          <w:rFonts w:ascii="宋体" w:hAnsi="宋体" w:cs="宋体" w:hint="eastAsia"/>
          <w:sz w:val="24"/>
        </w:rPr>
        <w:t>社会主义新时代教师职业道德</w:t>
      </w:r>
      <w:r w:rsidRPr="00603E2B">
        <w:rPr>
          <w:rFonts w:ascii="宋体" w:hAnsi="宋体" w:cs="宋体" w:hint="eastAsia"/>
          <w:sz w:val="24"/>
        </w:rPr>
        <w:t>和教育使命感，对儿童有爱心、耐心和信心</w:t>
      </w:r>
      <w:r>
        <w:rPr>
          <w:rFonts w:ascii="宋体" w:hAnsi="宋体" w:cs="宋体" w:hint="eastAsia"/>
          <w:sz w:val="24"/>
        </w:rPr>
        <w:t>；具备终身学习的素养。</w:t>
      </w:r>
    </w:p>
    <w:p w:rsidR="004E097D" w:rsidRDefault="004E097D" w:rsidP="004E097D">
      <w:pPr>
        <w:pStyle w:val="1"/>
        <w:spacing w:line="500" w:lineRule="exact"/>
        <w:ind w:firstLineChars="196" w:firstLine="470"/>
        <w:rPr>
          <w:rFonts w:ascii="宋体" w:hAnsi="宋体" w:cs="宋体"/>
          <w:sz w:val="24"/>
        </w:rPr>
      </w:pPr>
      <w:r w:rsidRPr="004E097D">
        <w:rPr>
          <w:rFonts w:ascii="宋体" w:hAnsi="宋体" w:cs="宋体" w:hint="eastAsia"/>
          <w:sz w:val="24"/>
        </w:rPr>
        <w:t>（二）</w:t>
      </w:r>
      <w:r>
        <w:rPr>
          <w:rFonts w:ascii="宋体" w:hAnsi="宋体" w:cs="宋体" w:hint="eastAsia"/>
          <w:sz w:val="24"/>
        </w:rPr>
        <w:t>知识</w:t>
      </w:r>
    </w:p>
    <w:p w:rsidR="00C13B99" w:rsidRPr="00C13B99" w:rsidRDefault="00C13B99" w:rsidP="00C13B99">
      <w:pPr>
        <w:pStyle w:val="1"/>
        <w:spacing w:line="500" w:lineRule="exact"/>
        <w:ind w:firstLineChars="196" w:firstLine="470"/>
        <w:rPr>
          <w:rFonts w:ascii="宋体" w:hAnsi="宋体" w:cs="宋体"/>
          <w:sz w:val="24"/>
        </w:rPr>
      </w:pPr>
      <w:r>
        <w:rPr>
          <w:rFonts w:ascii="宋体" w:hAnsi="宋体" w:cs="宋体" w:hint="eastAsia"/>
          <w:sz w:val="24"/>
        </w:rPr>
        <w:t>1.具有理解幼儿的知识包括了解儿童发展的主要理论和儿童研究的最新成果；</w:t>
      </w:r>
      <w:r w:rsidRPr="00C13B99">
        <w:rPr>
          <w:rFonts w:ascii="宋体" w:hAnsi="宋体" w:cs="宋体" w:hint="eastAsia"/>
          <w:sz w:val="24"/>
        </w:rPr>
        <w:t>了解儿童身心发</w:t>
      </w:r>
      <w:r>
        <w:rPr>
          <w:rFonts w:ascii="宋体" w:hAnsi="宋体" w:cs="宋体" w:hint="eastAsia"/>
          <w:sz w:val="24"/>
        </w:rPr>
        <w:t>展的一般规律和影响因素，熟悉幼儿年龄阶段特征和个体发展的差异性；</w:t>
      </w:r>
      <w:r w:rsidRPr="00C13B99">
        <w:rPr>
          <w:rFonts w:ascii="宋体" w:hAnsi="宋体" w:cs="宋体" w:hint="eastAsia"/>
          <w:sz w:val="24"/>
        </w:rPr>
        <w:t>了解幼儿认知发</w:t>
      </w:r>
      <w:r>
        <w:rPr>
          <w:rFonts w:ascii="宋体" w:hAnsi="宋体" w:cs="宋体" w:hint="eastAsia"/>
          <w:sz w:val="24"/>
        </w:rPr>
        <w:t>展、学习方式的特点及影响因素，熟悉幼儿建构知识、获得技能的过程；</w:t>
      </w:r>
      <w:r w:rsidRPr="00C13B99">
        <w:rPr>
          <w:rFonts w:ascii="宋体" w:hAnsi="宋体" w:cs="宋体" w:hint="eastAsia"/>
          <w:sz w:val="24"/>
        </w:rPr>
        <w:t>了解幼儿情感、社会性发展的特点，熟悉幼儿品德和行为习惯形成的过程和规律。</w:t>
      </w:r>
      <w:r>
        <w:rPr>
          <w:rFonts w:ascii="宋体" w:hAnsi="宋体" w:cs="宋体" w:hint="eastAsia"/>
          <w:sz w:val="24"/>
        </w:rPr>
        <w:t>2.具有教育幼儿的知识包括</w:t>
      </w:r>
      <w:r w:rsidRPr="00C13B99">
        <w:rPr>
          <w:rFonts w:ascii="宋体" w:hAnsi="宋体" w:cs="宋体" w:hint="eastAsia"/>
          <w:sz w:val="24"/>
        </w:rPr>
        <w:t>了解我国幼儿园教育的目标和任务，熟悉健康、语言、社</w:t>
      </w:r>
      <w:r w:rsidR="00B803F7">
        <w:rPr>
          <w:rFonts w:ascii="宋体" w:hAnsi="宋体" w:cs="宋体" w:hint="eastAsia"/>
          <w:sz w:val="24"/>
        </w:rPr>
        <w:t>会、科学、艺术等各领域的教育目标</w:t>
      </w:r>
      <w:r>
        <w:rPr>
          <w:rFonts w:ascii="宋体" w:hAnsi="宋体" w:cs="宋体" w:hint="eastAsia"/>
          <w:sz w:val="24"/>
        </w:rPr>
        <w:t>；</w:t>
      </w:r>
      <w:r w:rsidRPr="00C13B99">
        <w:rPr>
          <w:rFonts w:ascii="宋体" w:hAnsi="宋体" w:cs="宋体" w:hint="eastAsia"/>
          <w:sz w:val="24"/>
        </w:rPr>
        <w:t>了解幼儿教育的基本原理，理解整合各领域的内容、综合</w:t>
      </w:r>
      <w:r w:rsidR="00B803F7">
        <w:rPr>
          <w:rFonts w:ascii="宋体" w:hAnsi="宋体" w:cs="宋体" w:hint="eastAsia"/>
          <w:sz w:val="24"/>
        </w:rPr>
        <w:t>地实施教育活动的重要性；</w:t>
      </w:r>
      <w:r w:rsidRPr="00C13B99">
        <w:rPr>
          <w:rFonts w:ascii="宋体" w:hAnsi="宋体" w:cs="宋体" w:hint="eastAsia"/>
          <w:sz w:val="24"/>
        </w:rPr>
        <w:t>了解幼</w:t>
      </w:r>
      <w:r w:rsidR="00B803F7">
        <w:rPr>
          <w:rFonts w:ascii="宋体" w:hAnsi="宋体" w:cs="宋体" w:hint="eastAsia"/>
          <w:sz w:val="24"/>
        </w:rPr>
        <w:t>儿的生活经验</w:t>
      </w:r>
      <w:r>
        <w:rPr>
          <w:rFonts w:ascii="宋体" w:hAnsi="宋体" w:cs="宋体" w:hint="eastAsia"/>
          <w:sz w:val="24"/>
        </w:rPr>
        <w:t>；</w:t>
      </w:r>
      <w:r w:rsidR="00B803F7">
        <w:rPr>
          <w:rFonts w:ascii="宋体" w:hAnsi="宋体" w:cs="宋体" w:hint="eastAsia"/>
          <w:sz w:val="24"/>
        </w:rPr>
        <w:t>了解教育评价的理论与技术</w:t>
      </w:r>
      <w:r>
        <w:rPr>
          <w:rFonts w:ascii="宋体" w:hAnsi="宋体" w:cs="宋体" w:hint="eastAsia"/>
          <w:sz w:val="24"/>
        </w:rPr>
        <w:t>；</w:t>
      </w:r>
      <w:r w:rsidRPr="00C13B99">
        <w:rPr>
          <w:rFonts w:ascii="宋体" w:hAnsi="宋体" w:cs="宋体" w:hint="eastAsia"/>
          <w:sz w:val="24"/>
        </w:rPr>
        <w:t>了解与家庭、社区沟通的</w:t>
      </w:r>
      <w:r w:rsidR="00A35E5D">
        <w:rPr>
          <w:rFonts w:ascii="宋体" w:hAnsi="宋体" w:cs="宋体" w:hint="eastAsia"/>
          <w:sz w:val="24"/>
        </w:rPr>
        <w:t>重要性；</w:t>
      </w:r>
      <w:r w:rsidR="00A35E5D" w:rsidRPr="00A35E5D">
        <w:rPr>
          <w:rFonts w:ascii="宋体" w:hAnsi="宋体" w:cs="宋体" w:hint="eastAsia"/>
          <w:sz w:val="24"/>
        </w:rPr>
        <w:t>解0-3岁保育教育的有关知识和婴儿保育教育的一般方法</w:t>
      </w:r>
      <w:r w:rsidR="00A35E5D">
        <w:rPr>
          <w:rFonts w:ascii="宋体" w:hAnsi="宋体" w:cs="宋体" w:hint="eastAsia"/>
          <w:sz w:val="24"/>
        </w:rPr>
        <w:t>；</w:t>
      </w:r>
      <w:r w:rsidR="00A35E5D" w:rsidRPr="00A35E5D">
        <w:rPr>
          <w:rFonts w:ascii="宋体" w:hAnsi="宋体" w:cs="宋体" w:hint="eastAsia"/>
          <w:sz w:val="24"/>
        </w:rPr>
        <w:t>了解小学教育的有关知识和幼小衔接的一般方法</w:t>
      </w:r>
      <w:r>
        <w:rPr>
          <w:rFonts w:ascii="宋体" w:hAnsi="宋体" w:cs="宋体" w:hint="eastAsia"/>
          <w:sz w:val="24"/>
        </w:rPr>
        <w:t>。3.具有发展自我的知识包括了解教师专业素养的核心内容，明确自身专业发展的重点；</w:t>
      </w:r>
      <w:r w:rsidRPr="00C13B99">
        <w:rPr>
          <w:rFonts w:ascii="宋体" w:hAnsi="宋体" w:cs="宋体" w:hint="eastAsia"/>
          <w:sz w:val="24"/>
        </w:rPr>
        <w:t>了解教师专业发展的阶段与途径，熟</w:t>
      </w:r>
      <w:r>
        <w:rPr>
          <w:rFonts w:ascii="宋体" w:hAnsi="宋体" w:cs="宋体" w:hint="eastAsia"/>
          <w:sz w:val="24"/>
        </w:rPr>
        <w:t>悉教师专业发展规划的一般方法；了解教师专业发展的影响因素等。</w:t>
      </w:r>
      <w:r w:rsidRPr="00C13B99">
        <w:rPr>
          <w:rFonts w:ascii="宋体" w:hAnsi="宋体" w:cs="宋体" w:hint="eastAsia"/>
          <w:sz w:val="24"/>
        </w:rPr>
        <w:t xml:space="preserve"> </w:t>
      </w:r>
    </w:p>
    <w:p w:rsidR="004E097D" w:rsidRDefault="004E097D" w:rsidP="004E097D">
      <w:pPr>
        <w:pStyle w:val="1"/>
        <w:spacing w:line="500" w:lineRule="exact"/>
        <w:ind w:firstLineChars="196" w:firstLine="470"/>
        <w:rPr>
          <w:rFonts w:ascii="宋体" w:hAnsi="宋体" w:cs="宋体"/>
          <w:sz w:val="24"/>
        </w:rPr>
      </w:pPr>
      <w:r w:rsidRPr="004E097D">
        <w:rPr>
          <w:rFonts w:ascii="宋体" w:hAnsi="宋体" w:cs="宋体" w:hint="eastAsia"/>
          <w:sz w:val="24"/>
        </w:rPr>
        <w:t>（三）</w:t>
      </w:r>
      <w:r>
        <w:rPr>
          <w:rFonts w:ascii="宋体" w:hAnsi="宋体" w:cs="宋体" w:hint="eastAsia"/>
          <w:sz w:val="24"/>
        </w:rPr>
        <w:t>能力</w:t>
      </w:r>
    </w:p>
    <w:p w:rsidR="00C13B99" w:rsidRPr="004E097D" w:rsidRDefault="00C13B99" w:rsidP="004E097D">
      <w:pPr>
        <w:pStyle w:val="1"/>
        <w:spacing w:line="500" w:lineRule="exact"/>
        <w:ind w:firstLineChars="196" w:firstLine="470"/>
        <w:rPr>
          <w:rFonts w:ascii="宋体" w:hAnsi="宋体" w:cs="宋体"/>
          <w:sz w:val="24"/>
        </w:rPr>
      </w:pPr>
      <w:r w:rsidRPr="00C13B99">
        <w:rPr>
          <w:rFonts w:asciiTheme="minorEastAsia" w:eastAsiaTheme="minorEastAsia" w:hAnsiTheme="minorEastAsia" w:cs="宋体" w:hint="eastAsia"/>
          <w:sz w:val="24"/>
        </w:rPr>
        <w:t>1.</w:t>
      </w:r>
      <w:r w:rsidRPr="00C13B99">
        <w:rPr>
          <w:rFonts w:asciiTheme="minorEastAsia" w:eastAsiaTheme="minorEastAsia" w:hAnsiTheme="minorEastAsia" w:hint="eastAsia"/>
          <w:sz w:val="24"/>
        </w:rPr>
        <w:t xml:space="preserve"> 具有理解幼儿的知识和能力</w:t>
      </w:r>
      <w:r>
        <w:rPr>
          <w:rFonts w:asciiTheme="minorEastAsia" w:eastAsiaTheme="minorEastAsia" w:hAnsiTheme="minorEastAsia" w:hint="eastAsia"/>
          <w:sz w:val="24"/>
        </w:rPr>
        <w:t>包括</w:t>
      </w:r>
      <w:r w:rsidRPr="00C13B99">
        <w:rPr>
          <w:rFonts w:asciiTheme="minorEastAsia" w:eastAsiaTheme="minorEastAsia" w:hAnsiTheme="minorEastAsia" w:hint="eastAsia"/>
          <w:sz w:val="24"/>
        </w:rPr>
        <w:t>掌握观察、谈话、倾听、作品分析等基本方法，理解幼儿发展的需要</w:t>
      </w:r>
      <w:r>
        <w:rPr>
          <w:rFonts w:asciiTheme="minorEastAsia" w:eastAsiaTheme="minorEastAsia" w:hAnsiTheme="minorEastAsia" w:hint="eastAsia"/>
          <w:sz w:val="24"/>
        </w:rPr>
        <w:t>；</w:t>
      </w:r>
      <w:r w:rsidR="00FA3F59">
        <w:rPr>
          <w:rFonts w:asciiTheme="minorEastAsia" w:eastAsiaTheme="minorEastAsia" w:hAnsiTheme="minorEastAsia" w:hint="eastAsia"/>
          <w:sz w:val="24"/>
        </w:rPr>
        <w:t>掌握幼儿期常见疾病、发展障碍、学习障碍的</w:t>
      </w:r>
      <w:r w:rsidRPr="00C13B99">
        <w:rPr>
          <w:rFonts w:asciiTheme="minorEastAsia" w:eastAsiaTheme="minorEastAsia" w:hAnsiTheme="minorEastAsia" w:hint="eastAsia"/>
          <w:sz w:val="24"/>
        </w:rPr>
        <w:t>应对方法。2.</w:t>
      </w:r>
      <w:r>
        <w:rPr>
          <w:rFonts w:ascii="宋体" w:hAnsi="宋体" w:cs="宋体" w:hint="eastAsia"/>
          <w:sz w:val="24"/>
        </w:rPr>
        <w:t>具有教育幼儿的</w:t>
      </w:r>
      <w:r w:rsidRPr="00C13B99">
        <w:rPr>
          <w:rFonts w:ascii="宋体" w:hAnsi="宋体" w:cs="宋体" w:hint="eastAsia"/>
          <w:sz w:val="24"/>
        </w:rPr>
        <w:t>能力</w:t>
      </w:r>
      <w:r w:rsidR="00B803F7">
        <w:rPr>
          <w:rFonts w:ascii="宋体" w:hAnsi="宋体" w:cs="宋体" w:hint="eastAsia"/>
          <w:sz w:val="24"/>
        </w:rPr>
        <w:t>包括根据幼儿园教育目标和任务指导自己的学习和实践；</w:t>
      </w:r>
      <w:r w:rsidR="00B803F7" w:rsidRPr="00B803F7">
        <w:rPr>
          <w:rFonts w:ascii="宋体" w:hAnsi="宋体" w:cs="宋体" w:hint="eastAsia"/>
          <w:sz w:val="24"/>
        </w:rPr>
        <w:t>学会设计和实施幼儿教育活动</w:t>
      </w:r>
      <w:r w:rsidR="00B803F7">
        <w:rPr>
          <w:rFonts w:ascii="宋体" w:hAnsi="宋体" w:cs="宋体" w:hint="eastAsia"/>
          <w:sz w:val="24"/>
        </w:rPr>
        <w:t>；</w:t>
      </w:r>
      <w:r>
        <w:rPr>
          <w:rFonts w:ascii="宋体" w:hAnsi="宋体" w:cs="宋体" w:hint="eastAsia"/>
          <w:sz w:val="24"/>
        </w:rPr>
        <w:t>掌握幼儿心理健康教育的基本知识，学会处理幼儿常见行为问题；</w:t>
      </w:r>
      <w:r w:rsidR="00B803F7" w:rsidRPr="00B803F7">
        <w:rPr>
          <w:rFonts w:ascii="宋体" w:hAnsi="宋体" w:cs="宋体" w:hint="eastAsia"/>
          <w:sz w:val="24"/>
        </w:rPr>
        <w:t>学会利用实践机会，积累引导幼儿在游戏等活动中建构知识、发展创造力的经验</w:t>
      </w:r>
      <w:r w:rsidR="00B803F7">
        <w:rPr>
          <w:rFonts w:ascii="宋体" w:hAnsi="宋体" w:cs="宋体" w:hint="eastAsia"/>
          <w:sz w:val="24"/>
        </w:rPr>
        <w:t>；学会通过评价改进活动与促进幼儿发展；学会利用和开发周围的资源，创设有利于幼儿发展的环境；</w:t>
      </w:r>
      <w:r w:rsidR="00B803F7" w:rsidRPr="00B803F7">
        <w:rPr>
          <w:rFonts w:ascii="宋体" w:hAnsi="宋体" w:cs="宋体" w:hint="eastAsia"/>
          <w:sz w:val="24"/>
        </w:rPr>
        <w:t>学会处理幼儿常见行为问题。</w:t>
      </w:r>
      <w:r w:rsidR="00150A57">
        <w:rPr>
          <w:rFonts w:ascii="宋体" w:hAnsi="宋体" w:cs="宋体" w:hint="eastAsia"/>
          <w:sz w:val="24"/>
        </w:rPr>
        <w:t>3.</w:t>
      </w:r>
      <w:r w:rsidR="00150A57" w:rsidRPr="00150A57">
        <w:rPr>
          <w:rFonts w:hint="eastAsia"/>
        </w:rPr>
        <w:t xml:space="preserve"> </w:t>
      </w:r>
      <w:r w:rsidR="00150A57">
        <w:rPr>
          <w:rFonts w:ascii="宋体" w:hAnsi="宋体" w:cs="宋体" w:hint="eastAsia"/>
          <w:sz w:val="24"/>
        </w:rPr>
        <w:t>具有发展自我的</w:t>
      </w:r>
      <w:r w:rsidR="00150A57" w:rsidRPr="00150A57">
        <w:rPr>
          <w:rFonts w:ascii="宋体" w:hAnsi="宋体" w:cs="宋体" w:hint="eastAsia"/>
          <w:sz w:val="24"/>
        </w:rPr>
        <w:t>能力</w:t>
      </w:r>
      <w:r w:rsidR="00150A57">
        <w:rPr>
          <w:rFonts w:ascii="宋体" w:hAnsi="宋体" w:cs="宋体" w:hint="eastAsia"/>
          <w:sz w:val="24"/>
        </w:rPr>
        <w:t>包括学会理解与分享优秀教师的成功经验</w:t>
      </w:r>
      <w:r w:rsidR="00C222AF">
        <w:rPr>
          <w:rFonts w:ascii="宋体" w:hAnsi="宋体" w:cs="宋体" w:hint="eastAsia"/>
          <w:sz w:val="24"/>
        </w:rPr>
        <w:t>；学会利用以课程学习为主的各种机会，积累发展经验；具有教育实践的能力等。</w:t>
      </w:r>
    </w:p>
    <w:p w:rsidR="0023346A" w:rsidRPr="0070616B" w:rsidRDefault="0070616B" w:rsidP="0070616B">
      <w:pPr>
        <w:pStyle w:val="1"/>
        <w:spacing w:line="500" w:lineRule="exact"/>
        <w:ind w:firstLineChars="196" w:firstLine="551"/>
        <w:rPr>
          <w:rFonts w:ascii="宋体" w:hAnsi="宋体" w:cs="宋体"/>
          <w:b/>
          <w:sz w:val="28"/>
          <w:szCs w:val="28"/>
        </w:rPr>
      </w:pPr>
      <w:r>
        <w:rPr>
          <w:rFonts w:ascii="宋体" w:hAnsi="宋体" w:cs="宋体" w:hint="eastAsia"/>
          <w:b/>
          <w:sz w:val="28"/>
          <w:szCs w:val="28"/>
        </w:rPr>
        <w:t>七、</w:t>
      </w:r>
      <w:r w:rsidR="0023346A">
        <w:rPr>
          <w:rFonts w:ascii="宋体" w:hAnsi="宋体" w:cs="宋体" w:hint="eastAsia"/>
          <w:b/>
          <w:bCs/>
          <w:color w:val="000000"/>
          <w:sz w:val="28"/>
          <w:szCs w:val="28"/>
        </w:rPr>
        <w:t>学分要求</w:t>
      </w:r>
    </w:p>
    <w:p w:rsidR="0023346A" w:rsidRPr="00CA3C7E" w:rsidRDefault="0023346A" w:rsidP="0070616B">
      <w:pPr>
        <w:spacing w:line="500" w:lineRule="exact"/>
        <w:ind w:firstLineChars="200" w:firstLine="480"/>
        <w:rPr>
          <w:rFonts w:asciiTheme="minorEastAsia" w:eastAsiaTheme="minorEastAsia" w:hAnsiTheme="minorEastAsia"/>
          <w:color w:val="000000"/>
          <w:sz w:val="24"/>
          <w:szCs w:val="28"/>
        </w:rPr>
      </w:pPr>
      <w:r>
        <w:rPr>
          <w:rFonts w:eastAsia="仿宋_GB2312"/>
          <w:color w:val="000000"/>
          <w:sz w:val="24"/>
          <w:szCs w:val="28"/>
        </w:rPr>
        <w:t xml:space="preserve"> </w:t>
      </w:r>
      <w:r w:rsidRPr="00CA3C7E">
        <w:rPr>
          <w:rFonts w:asciiTheme="minorEastAsia" w:eastAsiaTheme="minorEastAsia" w:hAnsiTheme="minorEastAsia"/>
          <w:color w:val="000000"/>
          <w:sz w:val="24"/>
          <w:szCs w:val="28"/>
        </w:rPr>
        <w:t xml:space="preserve">本专业学生修读的总学分数应不少于 </w:t>
      </w:r>
      <w:r w:rsidR="00CA5B53" w:rsidRPr="00CA3C7E">
        <w:rPr>
          <w:rFonts w:asciiTheme="minorEastAsia" w:eastAsiaTheme="minorEastAsia" w:hAnsiTheme="minorEastAsia" w:hint="eastAsia"/>
          <w:color w:val="000000"/>
          <w:sz w:val="24"/>
          <w:szCs w:val="28"/>
        </w:rPr>
        <w:t>137</w:t>
      </w:r>
      <w:r w:rsidRPr="00CA3C7E">
        <w:rPr>
          <w:rFonts w:asciiTheme="minorEastAsia" w:eastAsiaTheme="minorEastAsia" w:hAnsiTheme="minorEastAsia"/>
          <w:color w:val="000000"/>
          <w:sz w:val="24"/>
          <w:szCs w:val="28"/>
        </w:rPr>
        <w:t xml:space="preserve"> 学分，其中理论  </w:t>
      </w:r>
      <w:r w:rsidRPr="00CA3C7E">
        <w:rPr>
          <w:rFonts w:asciiTheme="minorEastAsia" w:eastAsiaTheme="minorEastAsia" w:hAnsiTheme="minorEastAsia" w:hint="eastAsia"/>
          <w:color w:val="000000"/>
          <w:sz w:val="24"/>
          <w:szCs w:val="28"/>
        </w:rPr>
        <w:t>65</w:t>
      </w:r>
      <w:r w:rsidR="00CA5B53" w:rsidRPr="00CA3C7E">
        <w:rPr>
          <w:rFonts w:asciiTheme="minorEastAsia" w:eastAsiaTheme="minorEastAsia" w:hAnsiTheme="minorEastAsia" w:hint="eastAsia"/>
          <w:color w:val="000000"/>
          <w:sz w:val="24"/>
          <w:szCs w:val="28"/>
        </w:rPr>
        <w:t>.5</w:t>
      </w:r>
      <w:r w:rsidRPr="00CA3C7E">
        <w:rPr>
          <w:rFonts w:asciiTheme="minorEastAsia" w:eastAsiaTheme="minorEastAsia" w:hAnsiTheme="minorEastAsia"/>
          <w:color w:val="000000"/>
          <w:sz w:val="24"/>
          <w:szCs w:val="28"/>
        </w:rPr>
        <w:t xml:space="preserve"> 学分，</w:t>
      </w:r>
      <w:r w:rsidRPr="00CA3C7E">
        <w:rPr>
          <w:rFonts w:asciiTheme="minorEastAsia" w:eastAsiaTheme="minorEastAsia" w:hAnsiTheme="minorEastAsia"/>
          <w:color w:val="000000"/>
          <w:sz w:val="24"/>
          <w:szCs w:val="28"/>
        </w:rPr>
        <w:lastRenderedPageBreak/>
        <w:t xml:space="preserve">实践训练  </w:t>
      </w:r>
      <w:r w:rsidR="00CA5B53" w:rsidRPr="00CA3C7E">
        <w:rPr>
          <w:rFonts w:asciiTheme="minorEastAsia" w:eastAsiaTheme="minorEastAsia" w:hAnsiTheme="minorEastAsia" w:hint="eastAsia"/>
          <w:color w:val="000000"/>
          <w:sz w:val="24"/>
          <w:szCs w:val="28"/>
        </w:rPr>
        <w:t>71.5</w:t>
      </w:r>
      <w:r w:rsidRPr="00CA3C7E">
        <w:rPr>
          <w:rFonts w:asciiTheme="minorEastAsia" w:eastAsiaTheme="minorEastAsia" w:hAnsiTheme="minorEastAsia"/>
          <w:color w:val="000000"/>
          <w:sz w:val="24"/>
          <w:szCs w:val="28"/>
        </w:rPr>
        <w:t xml:space="preserve">  学分。</w:t>
      </w:r>
    </w:p>
    <w:p w:rsidR="000335DE" w:rsidRDefault="0070616B" w:rsidP="000335DE">
      <w:pPr>
        <w:spacing w:line="500" w:lineRule="exact"/>
        <w:ind w:firstLine="539"/>
        <w:rPr>
          <w:rFonts w:ascii="宋体" w:hAnsi="宋体" w:cs="宋体"/>
          <w:b/>
          <w:bCs/>
          <w:color w:val="000000"/>
          <w:sz w:val="28"/>
          <w:szCs w:val="28"/>
        </w:rPr>
      </w:pPr>
      <w:r>
        <w:rPr>
          <w:rFonts w:ascii="宋体" w:hAnsi="宋体" w:cs="宋体" w:hint="eastAsia"/>
          <w:b/>
          <w:bCs/>
          <w:color w:val="000000"/>
          <w:sz w:val="28"/>
          <w:szCs w:val="28"/>
        </w:rPr>
        <w:t>八</w:t>
      </w:r>
      <w:r w:rsidR="00A378F6">
        <w:rPr>
          <w:rFonts w:ascii="宋体" w:hAnsi="宋体" w:cs="宋体" w:hint="eastAsia"/>
          <w:b/>
          <w:bCs/>
          <w:color w:val="000000"/>
          <w:sz w:val="28"/>
          <w:szCs w:val="28"/>
        </w:rPr>
        <w:t>、</w:t>
      </w:r>
      <w:r w:rsidR="000335DE">
        <w:rPr>
          <w:rFonts w:ascii="宋体" w:hAnsi="宋体" w:cs="宋体" w:hint="eastAsia"/>
          <w:b/>
          <w:bCs/>
          <w:color w:val="000000"/>
          <w:sz w:val="28"/>
          <w:szCs w:val="28"/>
        </w:rPr>
        <w:t>实践性教学环节</w:t>
      </w:r>
    </w:p>
    <w:p w:rsidR="000335DE" w:rsidRPr="00CA3C7E" w:rsidRDefault="000335DE" w:rsidP="000335DE">
      <w:pPr>
        <w:spacing w:line="500" w:lineRule="exact"/>
        <w:ind w:firstLineChars="200" w:firstLine="480"/>
        <w:rPr>
          <w:rFonts w:asciiTheme="minorEastAsia" w:eastAsiaTheme="minorEastAsia" w:hAnsiTheme="minorEastAsia"/>
          <w:color w:val="000000"/>
          <w:sz w:val="24"/>
          <w:szCs w:val="28"/>
        </w:rPr>
      </w:pPr>
      <w:r w:rsidRPr="00CA3C7E">
        <w:rPr>
          <w:rFonts w:asciiTheme="minorEastAsia" w:eastAsiaTheme="minorEastAsia" w:hAnsiTheme="minorEastAsia"/>
          <w:color w:val="000000"/>
          <w:sz w:val="24"/>
          <w:szCs w:val="28"/>
        </w:rPr>
        <w:t>实践性教学环节主要包括入学教育与军事训练(含军事理论)、社会实践、</w:t>
      </w:r>
      <w:r w:rsidRPr="00CA3C7E">
        <w:rPr>
          <w:rFonts w:asciiTheme="minorEastAsia" w:eastAsiaTheme="minorEastAsia" w:hAnsiTheme="minorEastAsia" w:hint="eastAsia"/>
          <w:color w:val="000000"/>
          <w:sz w:val="24"/>
          <w:szCs w:val="28"/>
        </w:rPr>
        <w:t>教育</w:t>
      </w:r>
      <w:r w:rsidRPr="00CA3C7E">
        <w:rPr>
          <w:rFonts w:asciiTheme="minorEastAsia" w:eastAsiaTheme="minorEastAsia" w:hAnsiTheme="minorEastAsia"/>
          <w:color w:val="000000"/>
          <w:sz w:val="24"/>
          <w:szCs w:val="28"/>
        </w:rPr>
        <w:t>实习、</w:t>
      </w:r>
      <w:r w:rsidRPr="00CA3C7E">
        <w:rPr>
          <w:rFonts w:asciiTheme="minorEastAsia" w:eastAsiaTheme="minorEastAsia" w:hAnsiTheme="minorEastAsia" w:hint="eastAsia"/>
          <w:color w:val="000000"/>
          <w:sz w:val="24"/>
          <w:szCs w:val="28"/>
        </w:rPr>
        <w:t>教育</w:t>
      </w:r>
      <w:r w:rsidRPr="00CA3C7E">
        <w:rPr>
          <w:rFonts w:asciiTheme="minorEastAsia" w:eastAsiaTheme="minorEastAsia" w:hAnsiTheme="minorEastAsia"/>
          <w:color w:val="000000"/>
          <w:sz w:val="24"/>
          <w:szCs w:val="28"/>
        </w:rPr>
        <w:t>见习</w:t>
      </w:r>
      <w:r w:rsidRPr="00CA3C7E">
        <w:rPr>
          <w:rFonts w:asciiTheme="minorEastAsia" w:eastAsiaTheme="minorEastAsia" w:hAnsiTheme="minorEastAsia" w:hint="eastAsia"/>
          <w:color w:val="000000"/>
          <w:sz w:val="24"/>
          <w:szCs w:val="28"/>
        </w:rPr>
        <w:t>等</w:t>
      </w:r>
      <w:r w:rsidRPr="00CA3C7E">
        <w:rPr>
          <w:rFonts w:asciiTheme="minorEastAsia" w:eastAsiaTheme="minorEastAsia" w:hAnsiTheme="minorEastAsia"/>
          <w:color w:val="000000"/>
          <w:sz w:val="24"/>
          <w:szCs w:val="28"/>
        </w:rPr>
        <w:t>。</w:t>
      </w:r>
    </w:p>
    <w:p w:rsidR="000335DE" w:rsidRDefault="0070616B" w:rsidP="000335DE">
      <w:pPr>
        <w:spacing w:line="500" w:lineRule="exact"/>
        <w:ind w:firstLine="539"/>
        <w:rPr>
          <w:rFonts w:ascii="宋体" w:hAnsi="宋体" w:cs="宋体"/>
          <w:b/>
          <w:bCs/>
          <w:color w:val="000000"/>
          <w:sz w:val="28"/>
          <w:szCs w:val="28"/>
        </w:rPr>
      </w:pPr>
      <w:r>
        <w:rPr>
          <w:rFonts w:ascii="宋体" w:hAnsi="宋体" w:cs="宋体" w:hint="eastAsia"/>
          <w:b/>
          <w:bCs/>
          <w:color w:val="000000"/>
          <w:sz w:val="28"/>
          <w:szCs w:val="28"/>
        </w:rPr>
        <w:t>九</w:t>
      </w:r>
      <w:r w:rsidR="000335DE">
        <w:rPr>
          <w:rFonts w:ascii="宋体" w:hAnsi="宋体" w:cs="宋体" w:hint="eastAsia"/>
          <w:b/>
          <w:bCs/>
          <w:color w:val="000000"/>
          <w:sz w:val="28"/>
          <w:szCs w:val="28"/>
        </w:rPr>
        <w:t>、教学时间安排总表</w:t>
      </w:r>
    </w:p>
    <w:tbl>
      <w:tblPr>
        <w:tblpPr w:leftFromText="180" w:rightFromText="180" w:vertAnchor="text" w:horzAnchor="margin" w:tblpXSpec="center"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1"/>
        <w:gridCol w:w="883"/>
        <w:gridCol w:w="784"/>
        <w:gridCol w:w="784"/>
        <w:gridCol w:w="768"/>
        <w:gridCol w:w="784"/>
        <w:gridCol w:w="752"/>
        <w:gridCol w:w="1387"/>
      </w:tblGrid>
      <w:tr w:rsidR="000335DE" w:rsidTr="007D1660">
        <w:trPr>
          <w:cantSplit/>
          <w:trHeight w:hRule="exact" w:val="615"/>
        </w:trPr>
        <w:tc>
          <w:tcPr>
            <w:tcW w:w="2541" w:type="dxa"/>
            <w:vMerge w:val="restart"/>
            <w:tcBorders>
              <w:tl2br w:val="single" w:sz="4" w:space="0" w:color="auto"/>
            </w:tcBorders>
          </w:tcPr>
          <w:p w:rsidR="000335DE" w:rsidRDefault="000335DE" w:rsidP="007D1660">
            <w:pPr>
              <w:pStyle w:val="a5"/>
              <w:spacing w:line="340" w:lineRule="exact"/>
              <w:rPr>
                <w:rFonts w:eastAsia="仿宋_GB2312"/>
                <w:color w:val="000000"/>
              </w:rPr>
            </w:pPr>
            <w:r>
              <w:rPr>
                <w:rFonts w:eastAsia="仿宋_GB2312" w:hint="eastAsia"/>
                <w:color w:val="000000"/>
              </w:rPr>
              <w:t xml:space="preserve">     </w:t>
            </w:r>
            <w:r>
              <w:rPr>
                <w:rFonts w:eastAsia="仿宋_GB2312" w:hint="eastAsia"/>
                <w:color w:val="000000"/>
              </w:rPr>
              <w:t>教学时间</w:t>
            </w:r>
          </w:p>
          <w:p w:rsidR="000335DE" w:rsidRDefault="000335DE" w:rsidP="007D1660">
            <w:pPr>
              <w:pStyle w:val="a5"/>
              <w:spacing w:line="340" w:lineRule="exact"/>
              <w:rPr>
                <w:rFonts w:eastAsia="仿宋_GB2312"/>
                <w:color w:val="000000"/>
              </w:rPr>
            </w:pPr>
          </w:p>
          <w:p w:rsidR="000335DE" w:rsidRDefault="000335DE" w:rsidP="007D1660">
            <w:pPr>
              <w:pStyle w:val="a5"/>
              <w:spacing w:line="340" w:lineRule="exact"/>
              <w:ind w:firstLineChars="0" w:firstLine="0"/>
              <w:rPr>
                <w:rFonts w:eastAsia="仿宋_GB2312"/>
                <w:color w:val="000000"/>
              </w:rPr>
            </w:pPr>
            <w:r>
              <w:rPr>
                <w:rFonts w:eastAsia="仿宋_GB2312" w:hint="eastAsia"/>
                <w:color w:val="000000"/>
              </w:rPr>
              <w:t>教学活动</w:t>
            </w:r>
          </w:p>
        </w:tc>
        <w:tc>
          <w:tcPr>
            <w:tcW w:w="1667" w:type="dxa"/>
            <w:gridSpan w:val="2"/>
            <w:vAlign w:val="center"/>
          </w:tcPr>
          <w:p w:rsidR="000335DE" w:rsidRDefault="000335DE" w:rsidP="007D1660">
            <w:pPr>
              <w:pStyle w:val="a5"/>
              <w:spacing w:line="340" w:lineRule="exact"/>
              <w:jc w:val="center"/>
              <w:rPr>
                <w:rFonts w:eastAsia="仿宋_GB2312"/>
                <w:color w:val="000000"/>
              </w:rPr>
            </w:pPr>
            <w:proofErr w:type="gramStart"/>
            <w:r>
              <w:rPr>
                <w:rFonts w:eastAsia="仿宋_GB2312"/>
                <w:color w:val="000000"/>
              </w:rPr>
              <w:t>一</w:t>
            </w:r>
            <w:proofErr w:type="gramEnd"/>
          </w:p>
        </w:tc>
        <w:tc>
          <w:tcPr>
            <w:tcW w:w="1552" w:type="dxa"/>
            <w:gridSpan w:val="2"/>
            <w:vAlign w:val="center"/>
          </w:tcPr>
          <w:p w:rsidR="000335DE" w:rsidRDefault="000335DE" w:rsidP="007D1660">
            <w:pPr>
              <w:pStyle w:val="a5"/>
              <w:spacing w:line="340" w:lineRule="exact"/>
              <w:jc w:val="center"/>
              <w:rPr>
                <w:rFonts w:eastAsia="仿宋_GB2312"/>
                <w:color w:val="000000"/>
              </w:rPr>
            </w:pPr>
            <w:r>
              <w:rPr>
                <w:rFonts w:eastAsia="仿宋_GB2312"/>
                <w:color w:val="000000"/>
              </w:rPr>
              <w:t>二</w:t>
            </w:r>
          </w:p>
        </w:tc>
        <w:tc>
          <w:tcPr>
            <w:tcW w:w="1536" w:type="dxa"/>
            <w:gridSpan w:val="2"/>
            <w:vAlign w:val="center"/>
          </w:tcPr>
          <w:p w:rsidR="000335DE" w:rsidRDefault="000335DE" w:rsidP="007D1660">
            <w:pPr>
              <w:pStyle w:val="a5"/>
              <w:spacing w:line="340" w:lineRule="exact"/>
              <w:jc w:val="center"/>
              <w:rPr>
                <w:rFonts w:eastAsia="仿宋_GB2312"/>
                <w:color w:val="000000"/>
              </w:rPr>
            </w:pPr>
            <w:r>
              <w:rPr>
                <w:rFonts w:eastAsia="仿宋_GB2312"/>
                <w:color w:val="000000"/>
              </w:rPr>
              <w:t>三</w:t>
            </w:r>
          </w:p>
        </w:tc>
        <w:tc>
          <w:tcPr>
            <w:tcW w:w="1387"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合计</w:t>
            </w:r>
          </w:p>
        </w:tc>
      </w:tr>
      <w:tr w:rsidR="000335DE" w:rsidTr="007D1660">
        <w:trPr>
          <w:cantSplit/>
          <w:trHeight w:hRule="exact" w:val="615"/>
        </w:trPr>
        <w:tc>
          <w:tcPr>
            <w:tcW w:w="2541" w:type="dxa"/>
            <w:vMerge/>
          </w:tcPr>
          <w:p w:rsidR="000335DE" w:rsidRDefault="000335DE" w:rsidP="007D1660">
            <w:pPr>
              <w:pStyle w:val="a5"/>
              <w:spacing w:line="340" w:lineRule="exact"/>
              <w:rPr>
                <w:rFonts w:eastAsia="仿宋_GB2312"/>
                <w:color w:val="000000"/>
              </w:rPr>
            </w:pPr>
          </w:p>
        </w:tc>
        <w:tc>
          <w:tcPr>
            <w:tcW w:w="883"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1</w:t>
            </w:r>
          </w:p>
        </w:tc>
        <w:tc>
          <w:tcPr>
            <w:tcW w:w="784" w:type="dxa"/>
            <w:vAlign w:val="center"/>
          </w:tcPr>
          <w:p w:rsidR="000335DE" w:rsidRDefault="000335DE" w:rsidP="007D1660">
            <w:pPr>
              <w:pStyle w:val="a5"/>
              <w:spacing w:line="340" w:lineRule="exact"/>
              <w:ind w:rightChars="-8" w:right="-17" w:firstLineChars="0" w:firstLine="0"/>
              <w:jc w:val="center"/>
              <w:rPr>
                <w:rFonts w:eastAsia="仿宋_GB2312"/>
                <w:color w:val="000000"/>
              </w:rPr>
            </w:pPr>
            <w:r>
              <w:rPr>
                <w:rFonts w:eastAsia="仿宋_GB2312"/>
                <w:color w:val="000000"/>
              </w:rPr>
              <w:t>2</w:t>
            </w:r>
          </w:p>
        </w:tc>
        <w:tc>
          <w:tcPr>
            <w:tcW w:w="784"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3</w:t>
            </w:r>
          </w:p>
        </w:tc>
        <w:tc>
          <w:tcPr>
            <w:tcW w:w="768"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4</w:t>
            </w:r>
          </w:p>
        </w:tc>
        <w:tc>
          <w:tcPr>
            <w:tcW w:w="784"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5</w:t>
            </w:r>
          </w:p>
        </w:tc>
        <w:tc>
          <w:tcPr>
            <w:tcW w:w="752"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6</w:t>
            </w:r>
          </w:p>
        </w:tc>
        <w:tc>
          <w:tcPr>
            <w:tcW w:w="1387"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周数</w:t>
            </w:r>
          </w:p>
        </w:tc>
      </w:tr>
      <w:tr w:rsidR="000335DE" w:rsidTr="007D1660">
        <w:trPr>
          <w:cantSplit/>
          <w:trHeight w:hRule="exact" w:val="615"/>
        </w:trPr>
        <w:tc>
          <w:tcPr>
            <w:tcW w:w="2541" w:type="dxa"/>
            <w:vAlign w:val="center"/>
          </w:tcPr>
          <w:p w:rsidR="000335DE" w:rsidRDefault="000335DE" w:rsidP="007D1660">
            <w:pPr>
              <w:pStyle w:val="a5"/>
              <w:spacing w:line="240" w:lineRule="auto"/>
              <w:ind w:firstLineChars="0" w:firstLine="0"/>
              <w:jc w:val="center"/>
              <w:rPr>
                <w:rFonts w:eastAsia="仿宋_GB2312"/>
                <w:color w:val="000000"/>
              </w:rPr>
            </w:pPr>
            <w:r>
              <w:rPr>
                <w:rFonts w:eastAsia="仿宋_GB2312"/>
                <w:color w:val="000000"/>
              </w:rPr>
              <w:t>课堂教学</w:t>
            </w:r>
          </w:p>
        </w:tc>
        <w:tc>
          <w:tcPr>
            <w:tcW w:w="883"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14</w:t>
            </w:r>
          </w:p>
        </w:tc>
        <w:tc>
          <w:tcPr>
            <w:tcW w:w="784" w:type="dxa"/>
            <w:vAlign w:val="center"/>
          </w:tcPr>
          <w:p w:rsidR="000335DE" w:rsidRDefault="000335DE" w:rsidP="000335DE">
            <w:pPr>
              <w:pStyle w:val="a5"/>
              <w:spacing w:line="340" w:lineRule="exact"/>
              <w:ind w:leftChars="-55" w:hangingChars="48" w:hanging="115"/>
              <w:jc w:val="center"/>
              <w:rPr>
                <w:rFonts w:eastAsia="仿宋_GB2312"/>
                <w:color w:val="000000"/>
              </w:rPr>
            </w:pPr>
            <w:r>
              <w:rPr>
                <w:rFonts w:eastAsia="仿宋_GB2312"/>
                <w:color w:val="000000"/>
              </w:rPr>
              <w:t>1</w:t>
            </w:r>
            <w:r>
              <w:rPr>
                <w:rFonts w:eastAsia="仿宋_GB2312" w:hint="eastAsia"/>
                <w:color w:val="000000"/>
              </w:rPr>
              <w:t>7</w:t>
            </w:r>
          </w:p>
        </w:tc>
        <w:tc>
          <w:tcPr>
            <w:tcW w:w="784"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hint="eastAsia"/>
                <w:color w:val="000000"/>
              </w:rPr>
              <w:t>17</w:t>
            </w:r>
          </w:p>
        </w:tc>
        <w:tc>
          <w:tcPr>
            <w:tcW w:w="768" w:type="dxa"/>
            <w:vAlign w:val="center"/>
          </w:tcPr>
          <w:p w:rsidR="000335DE" w:rsidRDefault="007B4C1B" w:rsidP="007D1660">
            <w:pPr>
              <w:pStyle w:val="a5"/>
              <w:spacing w:line="340" w:lineRule="exact"/>
              <w:ind w:firstLineChars="0" w:firstLine="0"/>
              <w:jc w:val="center"/>
              <w:rPr>
                <w:rFonts w:eastAsia="仿宋_GB2312"/>
                <w:color w:val="000000"/>
              </w:rPr>
            </w:pPr>
            <w:r>
              <w:rPr>
                <w:rFonts w:eastAsia="仿宋_GB2312" w:hint="eastAsia"/>
                <w:color w:val="000000"/>
              </w:rPr>
              <w:t>16</w:t>
            </w:r>
          </w:p>
        </w:tc>
        <w:tc>
          <w:tcPr>
            <w:tcW w:w="784" w:type="dxa"/>
            <w:vAlign w:val="center"/>
          </w:tcPr>
          <w:p w:rsidR="000335DE" w:rsidRDefault="000B56FF" w:rsidP="007D1660">
            <w:pPr>
              <w:pStyle w:val="a5"/>
              <w:spacing w:line="340" w:lineRule="exact"/>
              <w:ind w:firstLineChars="0" w:firstLine="0"/>
              <w:jc w:val="center"/>
              <w:rPr>
                <w:rFonts w:eastAsia="仿宋_GB2312"/>
                <w:color w:val="000000"/>
              </w:rPr>
            </w:pPr>
            <w:r>
              <w:rPr>
                <w:rFonts w:eastAsia="仿宋_GB2312" w:hint="eastAsia"/>
                <w:color w:val="000000"/>
              </w:rPr>
              <w:t>17</w:t>
            </w:r>
          </w:p>
        </w:tc>
        <w:tc>
          <w:tcPr>
            <w:tcW w:w="752"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1387" w:type="dxa"/>
            <w:vAlign w:val="center"/>
          </w:tcPr>
          <w:p w:rsidR="000335DE" w:rsidRDefault="0070616B" w:rsidP="007D1660">
            <w:pPr>
              <w:pStyle w:val="a5"/>
              <w:spacing w:line="340" w:lineRule="exact"/>
              <w:ind w:firstLineChars="0" w:firstLine="0"/>
              <w:jc w:val="center"/>
              <w:rPr>
                <w:rFonts w:eastAsia="仿宋_GB2312"/>
                <w:color w:val="000000"/>
              </w:rPr>
            </w:pPr>
            <w:r>
              <w:rPr>
                <w:rFonts w:eastAsia="仿宋_GB2312" w:hint="eastAsia"/>
                <w:color w:val="000000"/>
              </w:rPr>
              <w:t>81</w:t>
            </w:r>
          </w:p>
        </w:tc>
      </w:tr>
      <w:tr w:rsidR="000335DE" w:rsidTr="007D1660">
        <w:trPr>
          <w:cantSplit/>
          <w:trHeight w:hRule="exact" w:val="615"/>
        </w:trPr>
        <w:tc>
          <w:tcPr>
            <w:tcW w:w="2541" w:type="dxa"/>
            <w:vAlign w:val="center"/>
          </w:tcPr>
          <w:p w:rsidR="000335DE" w:rsidRDefault="000335DE" w:rsidP="007D1660">
            <w:pPr>
              <w:pStyle w:val="a5"/>
              <w:spacing w:line="240" w:lineRule="auto"/>
              <w:ind w:firstLineChars="0" w:firstLine="0"/>
              <w:jc w:val="center"/>
              <w:rPr>
                <w:rFonts w:eastAsia="仿宋_GB2312"/>
                <w:color w:val="000000"/>
              </w:rPr>
            </w:pPr>
            <w:r>
              <w:rPr>
                <w:rFonts w:eastAsia="仿宋_GB2312"/>
                <w:color w:val="000000"/>
              </w:rPr>
              <w:t>复习考试</w:t>
            </w:r>
          </w:p>
        </w:tc>
        <w:tc>
          <w:tcPr>
            <w:tcW w:w="883"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2</w:t>
            </w:r>
          </w:p>
        </w:tc>
        <w:tc>
          <w:tcPr>
            <w:tcW w:w="784"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2</w:t>
            </w:r>
          </w:p>
        </w:tc>
        <w:tc>
          <w:tcPr>
            <w:tcW w:w="784"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2</w:t>
            </w:r>
          </w:p>
        </w:tc>
        <w:tc>
          <w:tcPr>
            <w:tcW w:w="768"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2</w:t>
            </w:r>
          </w:p>
        </w:tc>
        <w:tc>
          <w:tcPr>
            <w:tcW w:w="784"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2</w:t>
            </w:r>
          </w:p>
        </w:tc>
        <w:tc>
          <w:tcPr>
            <w:tcW w:w="752"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1387"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10</w:t>
            </w:r>
          </w:p>
        </w:tc>
      </w:tr>
      <w:tr w:rsidR="000335DE" w:rsidTr="007D1660">
        <w:trPr>
          <w:cantSplit/>
          <w:trHeight w:hRule="exact" w:val="615"/>
        </w:trPr>
        <w:tc>
          <w:tcPr>
            <w:tcW w:w="2541" w:type="dxa"/>
            <w:vAlign w:val="center"/>
          </w:tcPr>
          <w:p w:rsidR="000335DE" w:rsidRDefault="000335DE" w:rsidP="007D1660">
            <w:pPr>
              <w:pStyle w:val="a5"/>
              <w:spacing w:line="240" w:lineRule="auto"/>
              <w:ind w:firstLineChars="0" w:firstLine="0"/>
              <w:jc w:val="center"/>
              <w:rPr>
                <w:rFonts w:eastAsia="仿宋_GB2312"/>
                <w:color w:val="000000"/>
              </w:rPr>
            </w:pPr>
            <w:r>
              <w:rPr>
                <w:rFonts w:eastAsia="仿宋_GB2312"/>
                <w:color w:val="000000"/>
              </w:rPr>
              <w:t>入学教育与军事训练</w:t>
            </w:r>
          </w:p>
        </w:tc>
        <w:tc>
          <w:tcPr>
            <w:tcW w:w="883" w:type="dxa"/>
            <w:vAlign w:val="center"/>
          </w:tcPr>
          <w:p w:rsidR="000335DE" w:rsidRDefault="00CA5B53" w:rsidP="007D1660">
            <w:pPr>
              <w:pStyle w:val="a5"/>
              <w:spacing w:line="340" w:lineRule="exact"/>
              <w:ind w:firstLineChars="0" w:firstLine="0"/>
              <w:jc w:val="center"/>
              <w:rPr>
                <w:rFonts w:eastAsia="仿宋_GB2312"/>
                <w:color w:val="000000"/>
              </w:rPr>
            </w:pPr>
            <w:r>
              <w:rPr>
                <w:rFonts w:eastAsia="仿宋_GB2312" w:hint="eastAsia"/>
                <w:color w:val="000000"/>
              </w:rPr>
              <w:t>2.5</w:t>
            </w:r>
          </w:p>
        </w:tc>
        <w:tc>
          <w:tcPr>
            <w:tcW w:w="784"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784"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768"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784"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752"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1387" w:type="dxa"/>
            <w:vAlign w:val="center"/>
          </w:tcPr>
          <w:p w:rsidR="000335DE" w:rsidRDefault="00CA5B53" w:rsidP="007D1660">
            <w:pPr>
              <w:pStyle w:val="a5"/>
              <w:spacing w:line="340" w:lineRule="exact"/>
              <w:ind w:firstLineChars="0" w:firstLine="0"/>
              <w:jc w:val="center"/>
              <w:rPr>
                <w:rFonts w:eastAsia="仿宋_GB2312"/>
                <w:color w:val="000000"/>
              </w:rPr>
            </w:pPr>
            <w:r>
              <w:rPr>
                <w:rFonts w:eastAsia="仿宋_GB2312" w:hint="eastAsia"/>
                <w:color w:val="000000"/>
              </w:rPr>
              <w:t>2.5</w:t>
            </w:r>
          </w:p>
        </w:tc>
      </w:tr>
      <w:tr w:rsidR="000335DE" w:rsidTr="007D1660">
        <w:trPr>
          <w:cantSplit/>
          <w:trHeight w:hRule="exact" w:val="615"/>
        </w:trPr>
        <w:tc>
          <w:tcPr>
            <w:tcW w:w="2541" w:type="dxa"/>
            <w:vAlign w:val="center"/>
          </w:tcPr>
          <w:p w:rsidR="000335DE" w:rsidRDefault="000B56FF" w:rsidP="007D1660">
            <w:pPr>
              <w:pStyle w:val="a5"/>
              <w:spacing w:line="240" w:lineRule="auto"/>
              <w:ind w:firstLineChars="0" w:firstLine="0"/>
              <w:jc w:val="center"/>
              <w:rPr>
                <w:rFonts w:eastAsia="仿宋_GB2312"/>
                <w:color w:val="000000"/>
              </w:rPr>
            </w:pPr>
            <w:r>
              <w:rPr>
                <w:rFonts w:eastAsia="仿宋_GB2312"/>
                <w:color w:val="000000"/>
              </w:rPr>
              <w:t>第二课堂</w:t>
            </w:r>
          </w:p>
        </w:tc>
        <w:tc>
          <w:tcPr>
            <w:tcW w:w="883" w:type="dxa"/>
            <w:vAlign w:val="center"/>
          </w:tcPr>
          <w:p w:rsidR="000335DE" w:rsidRDefault="000335DE" w:rsidP="007D1660">
            <w:pPr>
              <w:pStyle w:val="a5"/>
              <w:spacing w:line="340" w:lineRule="exact"/>
              <w:jc w:val="center"/>
              <w:rPr>
                <w:rFonts w:eastAsia="仿宋_GB2312"/>
                <w:color w:val="000000"/>
              </w:rPr>
            </w:pPr>
          </w:p>
        </w:tc>
        <w:tc>
          <w:tcPr>
            <w:tcW w:w="784" w:type="dxa"/>
            <w:vAlign w:val="center"/>
          </w:tcPr>
          <w:p w:rsidR="000335DE" w:rsidRDefault="00A378F6" w:rsidP="007D1660">
            <w:pPr>
              <w:pStyle w:val="a5"/>
              <w:spacing w:line="340" w:lineRule="exact"/>
              <w:ind w:firstLineChars="0" w:firstLine="0"/>
              <w:jc w:val="center"/>
              <w:rPr>
                <w:rFonts w:eastAsia="仿宋_GB2312"/>
                <w:color w:val="000000"/>
              </w:rPr>
            </w:pPr>
            <w:r w:rsidRPr="00A378F6">
              <w:rPr>
                <w:rFonts w:eastAsia="仿宋_GB2312" w:hint="eastAsia"/>
                <w:color w:val="FF0000"/>
              </w:rPr>
              <w:t>5</w:t>
            </w:r>
          </w:p>
        </w:tc>
        <w:tc>
          <w:tcPr>
            <w:tcW w:w="784"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768"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784" w:type="dxa"/>
            <w:vAlign w:val="center"/>
          </w:tcPr>
          <w:p w:rsidR="000335DE" w:rsidRDefault="000335DE" w:rsidP="007D1660">
            <w:pPr>
              <w:pStyle w:val="a5"/>
              <w:spacing w:line="340" w:lineRule="exact"/>
              <w:jc w:val="center"/>
              <w:rPr>
                <w:rFonts w:eastAsia="仿宋_GB2312"/>
                <w:color w:val="000000"/>
              </w:rPr>
            </w:pPr>
          </w:p>
        </w:tc>
        <w:tc>
          <w:tcPr>
            <w:tcW w:w="752"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1387" w:type="dxa"/>
            <w:vAlign w:val="center"/>
          </w:tcPr>
          <w:p w:rsidR="000335DE" w:rsidRDefault="00A378F6" w:rsidP="007D1660">
            <w:pPr>
              <w:pStyle w:val="a5"/>
              <w:spacing w:line="340" w:lineRule="exact"/>
              <w:ind w:firstLineChars="0" w:firstLine="0"/>
              <w:jc w:val="center"/>
              <w:rPr>
                <w:rFonts w:eastAsia="仿宋_GB2312"/>
                <w:color w:val="000000"/>
              </w:rPr>
            </w:pPr>
            <w:r>
              <w:rPr>
                <w:rFonts w:eastAsia="仿宋_GB2312" w:hint="eastAsia"/>
                <w:color w:val="000000"/>
              </w:rPr>
              <w:t>5</w:t>
            </w:r>
          </w:p>
        </w:tc>
      </w:tr>
      <w:tr w:rsidR="000335DE" w:rsidTr="007D1660">
        <w:trPr>
          <w:cantSplit/>
          <w:trHeight w:hRule="exact" w:val="615"/>
        </w:trPr>
        <w:tc>
          <w:tcPr>
            <w:tcW w:w="2541" w:type="dxa"/>
            <w:vAlign w:val="center"/>
          </w:tcPr>
          <w:p w:rsidR="000335DE" w:rsidRDefault="000335DE" w:rsidP="007D1660">
            <w:pPr>
              <w:pStyle w:val="a5"/>
              <w:spacing w:line="240" w:lineRule="auto"/>
              <w:ind w:firstLineChars="0" w:firstLine="0"/>
              <w:jc w:val="center"/>
              <w:rPr>
                <w:rFonts w:eastAsia="仿宋_GB2312"/>
                <w:color w:val="000000"/>
              </w:rPr>
            </w:pPr>
            <w:r>
              <w:rPr>
                <w:rFonts w:eastAsia="仿宋_GB2312"/>
                <w:color w:val="000000"/>
              </w:rPr>
              <w:t>专业见习</w:t>
            </w:r>
          </w:p>
        </w:tc>
        <w:tc>
          <w:tcPr>
            <w:tcW w:w="883" w:type="dxa"/>
            <w:vAlign w:val="center"/>
          </w:tcPr>
          <w:p w:rsidR="000335DE" w:rsidRDefault="000335DE" w:rsidP="007D1660">
            <w:pPr>
              <w:pStyle w:val="a5"/>
              <w:spacing w:line="340" w:lineRule="exact"/>
              <w:jc w:val="center"/>
              <w:rPr>
                <w:rFonts w:eastAsia="仿宋_GB2312"/>
                <w:color w:val="000000"/>
              </w:rPr>
            </w:pPr>
          </w:p>
        </w:tc>
        <w:tc>
          <w:tcPr>
            <w:tcW w:w="784"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784"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768" w:type="dxa"/>
            <w:vAlign w:val="center"/>
          </w:tcPr>
          <w:p w:rsidR="000335DE" w:rsidRDefault="007B4C1B" w:rsidP="007D1660">
            <w:pPr>
              <w:pStyle w:val="a5"/>
              <w:spacing w:line="340" w:lineRule="exact"/>
              <w:ind w:firstLineChars="0" w:firstLine="0"/>
              <w:jc w:val="center"/>
              <w:rPr>
                <w:rFonts w:eastAsia="仿宋_GB2312"/>
                <w:color w:val="000000"/>
              </w:rPr>
            </w:pPr>
            <w:r>
              <w:rPr>
                <w:rFonts w:eastAsia="仿宋_GB2312" w:hint="eastAsia"/>
                <w:color w:val="000000"/>
              </w:rPr>
              <w:t>1</w:t>
            </w:r>
          </w:p>
        </w:tc>
        <w:tc>
          <w:tcPr>
            <w:tcW w:w="784"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752" w:type="dxa"/>
            <w:vAlign w:val="center"/>
          </w:tcPr>
          <w:p w:rsidR="000335DE" w:rsidRDefault="000335DE" w:rsidP="007D1660">
            <w:pPr>
              <w:pStyle w:val="a5"/>
              <w:spacing w:line="340" w:lineRule="exact"/>
              <w:ind w:firstLineChars="0" w:firstLine="0"/>
              <w:jc w:val="center"/>
              <w:rPr>
                <w:rFonts w:eastAsia="仿宋_GB2312"/>
                <w:color w:val="000000"/>
              </w:rPr>
            </w:pPr>
          </w:p>
        </w:tc>
        <w:tc>
          <w:tcPr>
            <w:tcW w:w="1387" w:type="dxa"/>
            <w:vAlign w:val="center"/>
          </w:tcPr>
          <w:p w:rsidR="000335DE" w:rsidRDefault="00A95082" w:rsidP="007D1660">
            <w:pPr>
              <w:pStyle w:val="a5"/>
              <w:spacing w:line="340" w:lineRule="exact"/>
              <w:ind w:firstLineChars="0" w:firstLine="0"/>
              <w:jc w:val="center"/>
              <w:rPr>
                <w:rFonts w:eastAsia="仿宋_GB2312"/>
                <w:color w:val="000000"/>
              </w:rPr>
            </w:pPr>
            <w:r>
              <w:rPr>
                <w:rFonts w:eastAsia="仿宋_GB2312" w:hint="eastAsia"/>
                <w:color w:val="000000"/>
              </w:rPr>
              <w:t>1</w:t>
            </w:r>
          </w:p>
        </w:tc>
      </w:tr>
      <w:tr w:rsidR="000335DE" w:rsidTr="007D1660">
        <w:trPr>
          <w:cantSplit/>
          <w:trHeight w:hRule="exact" w:val="615"/>
        </w:trPr>
        <w:tc>
          <w:tcPr>
            <w:tcW w:w="2541" w:type="dxa"/>
            <w:vAlign w:val="center"/>
          </w:tcPr>
          <w:p w:rsidR="000335DE" w:rsidRDefault="000335DE" w:rsidP="007D1660">
            <w:pPr>
              <w:pStyle w:val="a5"/>
              <w:spacing w:line="240" w:lineRule="auto"/>
              <w:ind w:firstLineChars="0" w:firstLine="0"/>
              <w:jc w:val="center"/>
              <w:rPr>
                <w:rFonts w:eastAsia="仿宋_GB2312"/>
                <w:color w:val="000000"/>
              </w:rPr>
            </w:pPr>
            <w:r>
              <w:rPr>
                <w:rFonts w:eastAsia="仿宋_GB2312"/>
                <w:color w:val="000000"/>
              </w:rPr>
              <w:t>毕业（教育）实习</w:t>
            </w:r>
          </w:p>
        </w:tc>
        <w:tc>
          <w:tcPr>
            <w:tcW w:w="883" w:type="dxa"/>
            <w:vAlign w:val="center"/>
          </w:tcPr>
          <w:p w:rsidR="000335DE" w:rsidRDefault="000335DE" w:rsidP="000335DE">
            <w:pPr>
              <w:pStyle w:val="a5"/>
              <w:spacing w:line="340" w:lineRule="exact"/>
              <w:ind w:firstLineChars="175" w:firstLine="420"/>
              <w:jc w:val="center"/>
              <w:rPr>
                <w:rFonts w:eastAsia="仿宋_GB2312"/>
                <w:color w:val="000000"/>
              </w:rPr>
            </w:pPr>
          </w:p>
        </w:tc>
        <w:tc>
          <w:tcPr>
            <w:tcW w:w="784" w:type="dxa"/>
            <w:vAlign w:val="center"/>
          </w:tcPr>
          <w:p w:rsidR="000335DE" w:rsidRDefault="000335DE" w:rsidP="007D1660">
            <w:pPr>
              <w:pStyle w:val="a5"/>
              <w:spacing w:line="340" w:lineRule="exact"/>
              <w:jc w:val="center"/>
              <w:rPr>
                <w:rFonts w:eastAsia="仿宋_GB2312"/>
                <w:color w:val="000000"/>
              </w:rPr>
            </w:pPr>
          </w:p>
        </w:tc>
        <w:tc>
          <w:tcPr>
            <w:tcW w:w="784" w:type="dxa"/>
            <w:vAlign w:val="center"/>
          </w:tcPr>
          <w:p w:rsidR="000335DE" w:rsidRDefault="000335DE" w:rsidP="007D1660">
            <w:pPr>
              <w:pStyle w:val="a5"/>
              <w:spacing w:line="340" w:lineRule="exact"/>
              <w:jc w:val="center"/>
              <w:rPr>
                <w:rFonts w:eastAsia="仿宋_GB2312"/>
                <w:color w:val="000000"/>
              </w:rPr>
            </w:pPr>
          </w:p>
        </w:tc>
        <w:tc>
          <w:tcPr>
            <w:tcW w:w="768" w:type="dxa"/>
            <w:vAlign w:val="center"/>
          </w:tcPr>
          <w:p w:rsidR="000335DE" w:rsidRDefault="000335DE" w:rsidP="007D1660">
            <w:pPr>
              <w:pStyle w:val="a5"/>
              <w:spacing w:line="340" w:lineRule="exact"/>
              <w:jc w:val="center"/>
              <w:rPr>
                <w:rFonts w:eastAsia="仿宋_GB2312"/>
                <w:color w:val="000000"/>
              </w:rPr>
            </w:pPr>
          </w:p>
        </w:tc>
        <w:tc>
          <w:tcPr>
            <w:tcW w:w="784" w:type="dxa"/>
            <w:vAlign w:val="center"/>
          </w:tcPr>
          <w:p w:rsidR="000335DE" w:rsidRDefault="000335DE" w:rsidP="007D1660">
            <w:pPr>
              <w:pStyle w:val="a5"/>
              <w:spacing w:line="340" w:lineRule="exact"/>
              <w:jc w:val="center"/>
              <w:rPr>
                <w:rFonts w:eastAsia="仿宋_GB2312"/>
                <w:color w:val="000000"/>
              </w:rPr>
            </w:pPr>
          </w:p>
        </w:tc>
        <w:tc>
          <w:tcPr>
            <w:tcW w:w="752" w:type="dxa"/>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hint="eastAsia"/>
                <w:color w:val="000000"/>
              </w:rPr>
              <w:t>1</w:t>
            </w:r>
            <w:r w:rsidR="009A542F">
              <w:rPr>
                <w:rFonts w:eastAsia="仿宋_GB2312" w:hint="eastAsia"/>
                <w:color w:val="000000"/>
              </w:rPr>
              <w:t>8</w:t>
            </w:r>
          </w:p>
        </w:tc>
        <w:tc>
          <w:tcPr>
            <w:tcW w:w="1387" w:type="dxa"/>
            <w:vAlign w:val="center"/>
          </w:tcPr>
          <w:p w:rsidR="000335DE" w:rsidRDefault="009A542F" w:rsidP="007D1660">
            <w:pPr>
              <w:pStyle w:val="a5"/>
              <w:spacing w:line="340" w:lineRule="exact"/>
              <w:ind w:firstLineChars="0" w:firstLine="0"/>
              <w:jc w:val="center"/>
              <w:rPr>
                <w:rFonts w:eastAsia="仿宋_GB2312"/>
                <w:color w:val="000000"/>
              </w:rPr>
            </w:pPr>
            <w:r>
              <w:rPr>
                <w:rFonts w:eastAsia="仿宋_GB2312" w:hint="eastAsia"/>
                <w:color w:val="000000"/>
              </w:rPr>
              <w:t>18</w:t>
            </w:r>
          </w:p>
        </w:tc>
      </w:tr>
      <w:tr w:rsidR="000335DE" w:rsidTr="007D1660">
        <w:trPr>
          <w:cantSplit/>
          <w:trHeight w:hRule="exact" w:val="615"/>
        </w:trPr>
        <w:tc>
          <w:tcPr>
            <w:tcW w:w="2541" w:type="dxa"/>
            <w:tcBorders>
              <w:bottom w:val="single" w:sz="4" w:space="0" w:color="auto"/>
            </w:tcBorders>
            <w:vAlign w:val="center"/>
          </w:tcPr>
          <w:p w:rsidR="000335DE" w:rsidRDefault="000335DE" w:rsidP="007D1660">
            <w:pPr>
              <w:pStyle w:val="a5"/>
              <w:spacing w:line="240" w:lineRule="auto"/>
              <w:ind w:firstLineChars="0" w:firstLine="0"/>
              <w:jc w:val="center"/>
              <w:rPr>
                <w:rFonts w:eastAsia="仿宋_GB2312"/>
                <w:color w:val="000000"/>
              </w:rPr>
            </w:pPr>
            <w:r>
              <w:rPr>
                <w:rFonts w:eastAsia="仿宋_GB2312"/>
                <w:color w:val="000000"/>
              </w:rPr>
              <w:t>毕业教育</w:t>
            </w:r>
          </w:p>
        </w:tc>
        <w:tc>
          <w:tcPr>
            <w:tcW w:w="883" w:type="dxa"/>
            <w:tcBorders>
              <w:bottom w:val="single" w:sz="4" w:space="0" w:color="auto"/>
            </w:tcBorders>
            <w:vAlign w:val="center"/>
          </w:tcPr>
          <w:p w:rsidR="000335DE" w:rsidRDefault="000335DE" w:rsidP="007D1660">
            <w:pPr>
              <w:pStyle w:val="a5"/>
              <w:spacing w:line="340" w:lineRule="exact"/>
              <w:jc w:val="center"/>
              <w:rPr>
                <w:rFonts w:eastAsia="仿宋_GB2312"/>
                <w:color w:val="000000"/>
              </w:rPr>
            </w:pPr>
          </w:p>
        </w:tc>
        <w:tc>
          <w:tcPr>
            <w:tcW w:w="784" w:type="dxa"/>
            <w:tcBorders>
              <w:bottom w:val="single" w:sz="4" w:space="0" w:color="auto"/>
            </w:tcBorders>
            <w:vAlign w:val="center"/>
          </w:tcPr>
          <w:p w:rsidR="000335DE" w:rsidRDefault="000335DE" w:rsidP="007D1660">
            <w:pPr>
              <w:pStyle w:val="a5"/>
              <w:spacing w:line="340" w:lineRule="exact"/>
              <w:jc w:val="center"/>
              <w:rPr>
                <w:rFonts w:eastAsia="仿宋_GB2312"/>
                <w:color w:val="000000"/>
              </w:rPr>
            </w:pPr>
          </w:p>
        </w:tc>
        <w:tc>
          <w:tcPr>
            <w:tcW w:w="784" w:type="dxa"/>
            <w:tcBorders>
              <w:bottom w:val="single" w:sz="4" w:space="0" w:color="auto"/>
            </w:tcBorders>
            <w:vAlign w:val="center"/>
          </w:tcPr>
          <w:p w:rsidR="000335DE" w:rsidRDefault="000335DE" w:rsidP="007D1660">
            <w:pPr>
              <w:pStyle w:val="a5"/>
              <w:spacing w:line="340" w:lineRule="exact"/>
              <w:jc w:val="center"/>
              <w:rPr>
                <w:rFonts w:eastAsia="仿宋_GB2312"/>
                <w:color w:val="000000"/>
              </w:rPr>
            </w:pPr>
          </w:p>
        </w:tc>
        <w:tc>
          <w:tcPr>
            <w:tcW w:w="768" w:type="dxa"/>
            <w:tcBorders>
              <w:bottom w:val="single" w:sz="4" w:space="0" w:color="auto"/>
            </w:tcBorders>
            <w:vAlign w:val="center"/>
          </w:tcPr>
          <w:p w:rsidR="000335DE" w:rsidRDefault="000335DE" w:rsidP="007D1660">
            <w:pPr>
              <w:pStyle w:val="a5"/>
              <w:spacing w:line="340" w:lineRule="exact"/>
              <w:jc w:val="center"/>
              <w:rPr>
                <w:rFonts w:eastAsia="仿宋_GB2312"/>
                <w:color w:val="000000"/>
              </w:rPr>
            </w:pPr>
          </w:p>
        </w:tc>
        <w:tc>
          <w:tcPr>
            <w:tcW w:w="784" w:type="dxa"/>
            <w:tcBorders>
              <w:bottom w:val="single" w:sz="4" w:space="0" w:color="auto"/>
            </w:tcBorders>
            <w:vAlign w:val="center"/>
          </w:tcPr>
          <w:p w:rsidR="000335DE" w:rsidRDefault="000335DE" w:rsidP="007D1660">
            <w:pPr>
              <w:pStyle w:val="a5"/>
              <w:spacing w:line="340" w:lineRule="exact"/>
              <w:jc w:val="center"/>
              <w:rPr>
                <w:rFonts w:eastAsia="仿宋_GB2312"/>
                <w:color w:val="000000"/>
              </w:rPr>
            </w:pPr>
          </w:p>
        </w:tc>
        <w:tc>
          <w:tcPr>
            <w:tcW w:w="752" w:type="dxa"/>
            <w:tcBorders>
              <w:bottom w:val="single" w:sz="4" w:space="0" w:color="auto"/>
            </w:tcBorders>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hint="eastAsia"/>
                <w:color w:val="000000"/>
              </w:rPr>
              <w:t>1</w:t>
            </w:r>
          </w:p>
        </w:tc>
        <w:tc>
          <w:tcPr>
            <w:tcW w:w="1387" w:type="dxa"/>
            <w:tcBorders>
              <w:bottom w:val="single" w:sz="4" w:space="0" w:color="auto"/>
            </w:tcBorders>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1</w:t>
            </w:r>
          </w:p>
        </w:tc>
      </w:tr>
      <w:tr w:rsidR="000335DE" w:rsidTr="007D1660">
        <w:trPr>
          <w:cantSplit/>
          <w:trHeight w:hRule="exact" w:val="615"/>
        </w:trPr>
        <w:tc>
          <w:tcPr>
            <w:tcW w:w="2541" w:type="dxa"/>
            <w:tcBorders>
              <w:bottom w:val="single" w:sz="4" w:space="0" w:color="auto"/>
            </w:tcBorders>
            <w:vAlign w:val="center"/>
          </w:tcPr>
          <w:p w:rsidR="000335DE" w:rsidRDefault="000335DE" w:rsidP="007D1660">
            <w:pPr>
              <w:pStyle w:val="a5"/>
              <w:spacing w:line="240" w:lineRule="auto"/>
              <w:ind w:firstLineChars="0" w:firstLine="0"/>
              <w:jc w:val="center"/>
              <w:rPr>
                <w:rFonts w:eastAsia="仿宋_GB2312"/>
                <w:color w:val="000000"/>
              </w:rPr>
            </w:pPr>
            <w:r>
              <w:rPr>
                <w:rFonts w:eastAsia="仿宋_GB2312"/>
                <w:color w:val="000000"/>
              </w:rPr>
              <w:t>总周数</w:t>
            </w:r>
          </w:p>
        </w:tc>
        <w:tc>
          <w:tcPr>
            <w:tcW w:w="883" w:type="dxa"/>
            <w:tcBorders>
              <w:bottom w:val="single" w:sz="4" w:space="0" w:color="auto"/>
            </w:tcBorders>
            <w:vAlign w:val="center"/>
          </w:tcPr>
          <w:p w:rsidR="000335DE" w:rsidRDefault="00CA5B53" w:rsidP="007D1660">
            <w:pPr>
              <w:pStyle w:val="a5"/>
              <w:spacing w:line="340" w:lineRule="exact"/>
              <w:ind w:firstLineChars="0" w:firstLine="0"/>
              <w:jc w:val="center"/>
              <w:rPr>
                <w:rFonts w:eastAsia="仿宋_GB2312"/>
                <w:color w:val="000000"/>
              </w:rPr>
            </w:pPr>
            <w:r>
              <w:rPr>
                <w:rFonts w:eastAsia="仿宋_GB2312"/>
                <w:color w:val="000000"/>
              </w:rPr>
              <w:t>1</w:t>
            </w:r>
            <w:r>
              <w:rPr>
                <w:rFonts w:eastAsia="仿宋_GB2312" w:hint="eastAsia"/>
                <w:color w:val="000000"/>
              </w:rPr>
              <w:t>8.5</w:t>
            </w:r>
          </w:p>
        </w:tc>
        <w:tc>
          <w:tcPr>
            <w:tcW w:w="784" w:type="dxa"/>
            <w:tcBorders>
              <w:bottom w:val="single" w:sz="4" w:space="0" w:color="auto"/>
            </w:tcBorders>
            <w:vAlign w:val="center"/>
          </w:tcPr>
          <w:p w:rsidR="000335DE" w:rsidRDefault="00CA5B53" w:rsidP="007D1660">
            <w:pPr>
              <w:pStyle w:val="a5"/>
              <w:spacing w:line="340" w:lineRule="exact"/>
              <w:ind w:firstLineChars="0" w:firstLine="0"/>
              <w:jc w:val="center"/>
              <w:rPr>
                <w:rFonts w:eastAsia="仿宋_GB2312"/>
                <w:color w:val="000000"/>
              </w:rPr>
            </w:pPr>
            <w:r>
              <w:rPr>
                <w:rFonts w:eastAsia="仿宋_GB2312" w:hint="eastAsia"/>
                <w:color w:val="000000"/>
              </w:rPr>
              <w:t>19</w:t>
            </w:r>
          </w:p>
        </w:tc>
        <w:tc>
          <w:tcPr>
            <w:tcW w:w="784" w:type="dxa"/>
            <w:tcBorders>
              <w:bottom w:val="single" w:sz="4" w:space="0" w:color="auto"/>
            </w:tcBorders>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hint="eastAsia"/>
                <w:color w:val="000000"/>
              </w:rPr>
              <w:t>19</w:t>
            </w:r>
          </w:p>
        </w:tc>
        <w:tc>
          <w:tcPr>
            <w:tcW w:w="768" w:type="dxa"/>
            <w:tcBorders>
              <w:bottom w:val="single" w:sz="4" w:space="0" w:color="auto"/>
            </w:tcBorders>
            <w:vAlign w:val="center"/>
          </w:tcPr>
          <w:p w:rsidR="000335DE" w:rsidRDefault="00CA5B53" w:rsidP="007D1660">
            <w:pPr>
              <w:pStyle w:val="a5"/>
              <w:spacing w:line="340" w:lineRule="exact"/>
              <w:ind w:firstLineChars="0" w:firstLine="0"/>
              <w:jc w:val="center"/>
              <w:rPr>
                <w:rFonts w:eastAsia="仿宋_GB2312"/>
                <w:color w:val="000000"/>
              </w:rPr>
            </w:pPr>
            <w:r>
              <w:rPr>
                <w:rFonts w:eastAsia="仿宋_GB2312" w:hint="eastAsia"/>
                <w:color w:val="000000"/>
              </w:rPr>
              <w:t>19</w:t>
            </w:r>
          </w:p>
        </w:tc>
        <w:tc>
          <w:tcPr>
            <w:tcW w:w="784" w:type="dxa"/>
            <w:tcBorders>
              <w:bottom w:val="single" w:sz="4" w:space="0" w:color="auto"/>
            </w:tcBorders>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hint="eastAsia"/>
                <w:color w:val="000000"/>
              </w:rPr>
              <w:t>19</w:t>
            </w:r>
          </w:p>
        </w:tc>
        <w:tc>
          <w:tcPr>
            <w:tcW w:w="752" w:type="dxa"/>
            <w:tcBorders>
              <w:bottom w:val="single" w:sz="4" w:space="0" w:color="auto"/>
            </w:tcBorders>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hint="eastAsia"/>
                <w:color w:val="000000"/>
              </w:rPr>
              <w:t>1</w:t>
            </w:r>
            <w:r w:rsidR="009A542F">
              <w:rPr>
                <w:rFonts w:eastAsia="仿宋_GB2312" w:hint="eastAsia"/>
                <w:color w:val="000000"/>
              </w:rPr>
              <w:t>9</w:t>
            </w:r>
          </w:p>
        </w:tc>
        <w:tc>
          <w:tcPr>
            <w:tcW w:w="1387" w:type="dxa"/>
            <w:tcBorders>
              <w:bottom w:val="single" w:sz="4" w:space="0" w:color="auto"/>
            </w:tcBorders>
            <w:vAlign w:val="center"/>
          </w:tcPr>
          <w:p w:rsidR="000335DE" w:rsidRDefault="000335DE" w:rsidP="007D1660">
            <w:pPr>
              <w:pStyle w:val="a5"/>
              <w:spacing w:line="340" w:lineRule="exact"/>
              <w:ind w:firstLineChars="0" w:firstLine="0"/>
              <w:jc w:val="center"/>
              <w:rPr>
                <w:rFonts w:eastAsia="仿宋_GB2312"/>
                <w:color w:val="000000"/>
              </w:rPr>
            </w:pPr>
            <w:r>
              <w:rPr>
                <w:rFonts w:eastAsia="仿宋_GB2312"/>
                <w:color w:val="000000"/>
              </w:rPr>
              <w:t>11</w:t>
            </w:r>
            <w:r w:rsidR="00A378F6">
              <w:rPr>
                <w:rFonts w:eastAsia="仿宋_GB2312" w:hint="eastAsia"/>
                <w:color w:val="000000"/>
              </w:rPr>
              <w:t>8</w:t>
            </w:r>
            <w:r w:rsidR="00CA5B53">
              <w:rPr>
                <w:rFonts w:eastAsia="仿宋_GB2312" w:hint="eastAsia"/>
                <w:color w:val="000000"/>
              </w:rPr>
              <w:t>.5</w:t>
            </w:r>
          </w:p>
        </w:tc>
      </w:tr>
    </w:tbl>
    <w:p w:rsidR="000335DE" w:rsidRDefault="000335DE" w:rsidP="000335DE">
      <w:pPr>
        <w:pStyle w:val="a6"/>
        <w:spacing w:line="360" w:lineRule="auto"/>
        <w:ind w:firstLineChars="200" w:firstLine="562"/>
        <w:rPr>
          <w:rFonts w:ascii="宋体" w:hAnsi="宋体" w:cs="宋体"/>
          <w:b/>
          <w:bCs/>
          <w:color w:val="000000"/>
          <w:sz w:val="28"/>
          <w:szCs w:val="28"/>
        </w:rPr>
      </w:pPr>
    </w:p>
    <w:p w:rsidR="000335DE" w:rsidRDefault="00A95082" w:rsidP="000335DE">
      <w:pPr>
        <w:pStyle w:val="a6"/>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十</w:t>
      </w:r>
      <w:r w:rsidR="000335DE">
        <w:rPr>
          <w:rFonts w:ascii="宋体" w:hAnsi="宋体" w:cs="宋体" w:hint="eastAsia"/>
          <w:b/>
          <w:bCs/>
          <w:color w:val="000000"/>
          <w:sz w:val="28"/>
          <w:szCs w:val="28"/>
        </w:rPr>
        <w:t>、主要课程及简介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403"/>
        <w:gridCol w:w="5328"/>
      </w:tblGrid>
      <w:tr w:rsidR="00A95082" w:rsidRPr="00E00B33" w:rsidTr="007D1660">
        <w:tc>
          <w:tcPr>
            <w:tcW w:w="817" w:type="dxa"/>
          </w:tcPr>
          <w:p w:rsidR="00A95082" w:rsidRPr="00E00B33" w:rsidRDefault="00A95082" w:rsidP="007D1660">
            <w:pPr>
              <w:pStyle w:val="a5"/>
              <w:spacing w:line="240" w:lineRule="auto"/>
              <w:ind w:firstLineChars="0" w:firstLine="0"/>
              <w:jc w:val="center"/>
              <w:rPr>
                <w:rFonts w:eastAsia="仿宋_GB2312"/>
              </w:rPr>
            </w:pPr>
            <w:r w:rsidRPr="00E00B33">
              <w:rPr>
                <w:rFonts w:eastAsia="仿宋_GB2312" w:hint="eastAsia"/>
              </w:rPr>
              <w:t>序号</w:t>
            </w:r>
          </w:p>
        </w:tc>
        <w:tc>
          <w:tcPr>
            <w:tcW w:w="2552" w:type="dxa"/>
          </w:tcPr>
          <w:p w:rsidR="00A95082" w:rsidRPr="00E00B33" w:rsidRDefault="00A95082" w:rsidP="007D1660">
            <w:pPr>
              <w:pStyle w:val="a5"/>
              <w:spacing w:line="240" w:lineRule="auto"/>
              <w:ind w:firstLineChars="0" w:firstLine="0"/>
              <w:jc w:val="center"/>
              <w:rPr>
                <w:rFonts w:eastAsia="仿宋_GB2312"/>
              </w:rPr>
            </w:pPr>
            <w:r w:rsidRPr="00E00B33">
              <w:rPr>
                <w:rFonts w:eastAsia="仿宋_GB2312" w:hint="eastAsia"/>
              </w:rPr>
              <w:t>专业核心课程名称</w:t>
            </w:r>
          </w:p>
        </w:tc>
        <w:tc>
          <w:tcPr>
            <w:tcW w:w="5691" w:type="dxa"/>
          </w:tcPr>
          <w:p w:rsidR="00A95082" w:rsidRPr="00E00B33" w:rsidRDefault="00A95082" w:rsidP="007D1660">
            <w:pPr>
              <w:pStyle w:val="a5"/>
              <w:spacing w:line="240" w:lineRule="auto"/>
              <w:ind w:firstLineChars="0" w:firstLine="0"/>
              <w:jc w:val="center"/>
              <w:rPr>
                <w:rFonts w:eastAsia="仿宋_GB2312"/>
              </w:rPr>
            </w:pPr>
            <w:r w:rsidRPr="00E00B33">
              <w:rPr>
                <w:rFonts w:eastAsia="仿宋_GB2312" w:hint="eastAsia"/>
              </w:rPr>
              <w:t>主要教学内容</w:t>
            </w:r>
          </w:p>
        </w:tc>
      </w:tr>
      <w:tr w:rsidR="00A95082" w:rsidRPr="00E00B33" w:rsidTr="007D1660">
        <w:tc>
          <w:tcPr>
            <w:tcW w:w="817" w:type="dxa"/>
          </w:tcPr>
          <w:p w:rsidR="00A95082" w:rsidRPr="00E00B33" w:rsidRDefault="00A95082" w:rsidP="007D1660">
            <w:pPr>
              <w:pStyle w:val="a6"/>
              <w:spacing w:line="360" w:lineRule="auto"/>
              <w:rPr>
                <w:rFonts w:eastAsia="仿宋_GB2312" w:hAnsi="Times New Roman" w:cs="Times New Roman"/>
                <w:b/>
                <w:bCs/>
                <w:sz w:val="28"/>
                <w:szCs w:val="28"/>
              </w:rPr>
            </w:pPr>
            <w:r>
              <w:rPr>
                <w:rFonts w:eastAsia="仿宋_GB2312" w:hAnsi="Times New Roman" w:cs="Times New Roman" w:hint="eastAsia"/>
                <w:b/>
                <w:bCs/>
                <w:sz w:val="28"/>
                <w:szCs w:val="28"/>
              </w:rPr>
              <w:t>1</w:t>
            </w:r>
          </w:p>
        </w:tc>
        <w:tc>
          <w:tcPr>
            <w:tcW w:w="2552" w:type="dxa"/>
          </w:tcPr>
          <w:p w:rsidR="00A95082" w:rsidRPr="00E00B33" w:rsidRDefault="00A95082" w:rsidP="007D1660">
            <w:pPr>
              <w:pStyle w:val="a6"/>
              <w:spacing w:line="360" w:lineRule="auto"/>
              <w:rPr>
                <w:rFonts w:eastAsia="仿宋_GB2312" w:hAnsi="Times New Roman" w:cs="Times New Roman"/>
                <w:b/>
                <w:bCs/>
                <w:sz w:val="28"/>
                <w:szCs w:val="28"/>
              </w:rPr>
            </w:pPr>
            <w:r w:rsidRPr="00203EE2">
              <w:rPr>
                <w:rFonts w:asciiTheme="minorEastAsia" w:eastAsiaTheme="minorEastAsia" w:hAnsiTheme="minorEastAsia" w:hint="eastAsia"/>
                <w:color w:val="000000"/>
                <w:sz w:val="24"/>
                <w:szCs w:val="28"/>
              </w:rPr>
              <w:t>学前儿童发展心理学</w:t>
            </w:r>
          </w:p>
        </w:tc>
        <w:tc>
          <w:tcPr>
            <w:tcW w:w="5691" w:type="dxa"/>
          </w:tcPr>
          <w:p w:rsidR="00A95082" w:rsidRPr="00E00B33" w:rsidRDefault="00A95082" w:rsidP="007D1660">
            <w:pPr>
              <w:pStyle w:val="a6"/>
              <w:spacing w:line="360" w:lineRule="auto"/>
              <w:rPr>
                <w:rFonts w:eastAsia="仿宋_GB2312" w:hAnsi="Times New Roman" w:cs="Times New Roman"/>
                <w:b/>
                <w:bCs/>
                <w:sz w:val="28"/>
                <w:szCs w:val="28"/>
              </w:rPr>
            </w:pPr>
            <w:r w:rsidRPr="00203EE2">
              <w:rPr>
                <w:rFonts w:asciiTheme="minorEastAsia" w:eastAsiaTheme="minorEastAsia" w:hAnsiTheme="minorEastAsia" w:hint="eastAsia"/>
                <w:color w:val="000000"/>
                <w:sz w:val="24"/>
                <w:szCs w:val="28"/>
              </w:rPr>
              <w:t>儿童发展科学基本理论和基本知识</w:t>
            </w:r>
            <w:r>
              <w:rPr>
                <w:rFonts w:asciiTheme="minorEastAsia" w:eastAsiaTheme="minorEastAsia" w:hAnsiTheme="minorEastAsia" w:hint="eastAsia"/>
                <w:color w:val="000000"/>
                <w:sz w:val="24"/>
                <w:szCs w:val="28"/>
              </w:rPr>
              <w:t>包括</w:t>
            </w:r>
            <w:r w:rsidRPr="00203EE2">
              <w:rPr>
                <w:rFonts w:asciiTheme="minorEastAsia" w:eastAsiaTheme="minorEastAsia" w:hAnsiTheme="minorEastAsia" w:hint="eastAsia"/>
                <w:color w:val="000000"/>
                <w:sz w:val="24"/>
                <w:szCs w:val="28"/>
              </w:rPr>
              <w:t>学前儿童发展科学研究的内容和方法、学前儿童生理、认知、情感、社会性、个性的发展等</w:t>
            </w:r>
            <w:r>
              <w:rPr>
                <w:rFonts w:asciiTheme="minorEastAsia" w:eastAsiaTheme="minorEastAsia" w:hAnsiTheme="minorEastAsia" w:hint="eastAsia"/>
                <w:color w:val="000000"/>
                <w:sz w:val="24"/>
                <w:szCs w:val="28"/>
              </w:rPr>
              <w:t>。</w:t>
            </w:r>
          </w:p>
        </w:tc>
      </w:tr>
      <w:tr w:rsidR="00A95082" w:rsidRPr="00E00B33" w:rsidTr="007D1660">
        <w:tc>
          <w:tcPr>
            <w:tcW w:w="817" w:type="dxa"/>
          </w:tcPr>
          <w:p w:rsidR="00A95082" w:rsidRPr="00E00B33" w:rsidRDefault="00A95082" w:rsidP="007D1660">
            <w:pPr>
              <w:pStyle w:val="a6"/>
              <w:spacing w:line="360" w:lineRule="auto"/>
              <w:rPr>
                <w:rFonts w:eastAsia="仿宋_GB2312" w:hAnsi="Times New Roman" w:cs="Times New Roman"/>
                <w:b/>
                <w:bCs/>
                <w:sz w:val="28"/>
                <w:szCs w:val="28"/>
              </w:rPr>
            </w:pPr>
            <w:r>
              <w:rPr>
                <w:rFonts w:eastAsia="仿宋_GB2312" w:hAnsi="Times New Roman" w:cs="Times New Roman" w:hint="eastAsia"/>
                <w:b/>
                <w:bCs/>
                <w:sz w:val="28"/>
                <w:szCs w:val="28"/>
              </w:rPr>
              <w:t>2</w:t>
            </w:r>
          </w:p>
        </w:tc>
        <w:tc>
          <w:tcPr>
            <w:tcW w:w="2552" w:type="dxa"/>
          </w:tcPr>
          <w:p w:rsidR="00A95082" w:rsidRPr="00E00B33" w:rsidRDefault="00A95082" w:rsidP="007D1660">
            <w:pPr>
              <w:pStyle w:val="a6"/>
              <w:spacing w:line="360" w:lineRule="auto"/>
              <w:rPr>
                <w:rFonts w:eastAsia="仿宋_GB2312" w:hAnsi="Times New Roman" w:cs="Times New Roman"/>
                <w:b/>
                <w:bCs/>
                <w:sz w:val="28"/>
                <w:szCs w:val="28"/>
              </w:rPr>
            </w:pPr>
            <w:r w:rsidRPr="00203EE2">
              <w:rPr>
                <w:rFonts w:asciiTheme="minorEastAsia" w:eastAsiaTheme="minorEastAsia" w:hAnsiTheme="minorEastAsia" w:hint="eastAsia"/>
                <w:color w:val="000000"/>
                <w:sz w:val="24"/>
                <w:szCs w:val="28"/>
              </w:rPr>
              <w:t>学前教育学</w:t>
            </w:r>
          </w:p>
        </w:tc>
        <w:tc>
          <w:tcPr>
            <w:tcW w:w="5691" w:type="dxa"/>
          </w:tcPr>
          <w:p w:rsidR="00A95082" w:rsidRPr="00E00B33" w:rsidRDefault="00A95082" w:rsidP="007D1660">
            <w:pPr>
              <w:pStyle w:val="a6"/>
              <w:spacing w:line="360" w:lineRule="auto"/>
              <w:rPr>
                <w:rFonts w:eastAsia="仿宋_GB2312" w:hAnsi="Times New Roman" w:cs="Times New Roman"/>
                <w:b/>
                <w:bCs/>
                <w:sz w:val="28"/>
                <w:szCs w:val="28"/>
              </w:rPr>
            </w:pPr>
            <w:r w:rsidRPr="00203EE2">
              <w:rPr>
                <w:rFonts w:asciiTheme="minorEastAsia" w:eastAsiaTheme="minorEastAsia" w:hAnsiTheme="minorEastAsia" w:hint="eastAsia"/>
                <w:color w:val="000000"/>
                <w:sz w:val="24"/>
                <w:szCs w:val="28"/>
              </w:rPr>
              <w:t>学前教育与幼儿发展、幼儿园教育的目标和任务、幼儿</w:t>
            </w:r>
            <w:proofErr w:type="gramStart"/>
            <w:r w:rsidRPr="00203EE2">
              <w:rPr>
                <w:rFonts w:asciiTheme="minorEastAsia" w:eastAsiaTheme="minorEastAsia" w:hAnsiTheme="minorEastAsia" w:hint="eastAsia"/>
                <w:color w:val="000000"/>
                <w:sz w:val="24"/>
                <w:szCs w:val="28"/>
              </w:rPr>
              <w:t>园全</w:t>
            </w:r>
            <w:proofErr w:type="gramEnd"/>
            <w:r w:rsidRPr="00203EE2">
              <w:rPr>
                <w:rFonts w:asciiTheme="minorEastAsia" w:eastAsiaTheme="minorEastAsia" w:hAnsiTheme="minorEastAsia" w:hint="eastAsia"/>
                <w:color w:val="000000"/>
                <w:sz w:val="24"/>
                <w:szCs w:val="28"/>
              </w:rPr>
              <w:t>面发展教育、幼儿园教育的内容、途径与方法等</w:t>
            </w:r>
            <w:r>
              <w:rPr>
                <w:rFonts w:asciiTheme="minorEastAsia" w:eastAsiaTheme="minorEastAsia" w:hAnsiTheme="minorEastAsia" w:hint="eastAsia"/>
                <w:color w:val="000000"/>
                <w:sz w:val="24"/>
                <w:szCs w:val="28"/>
              </w:rPr>
              <w:t>。</w:t>
            </w:r>
          </w:p>
        </w:tc>
      </w:tr>
      <w:tr w:rsidR="00A95082" w:rsidRPr="00E00B33" w:rsidTr="007D1660">
        <w:tc>
          <w:tcPr>
            <w:tcW w:w="817" w:type="dxa"/>
          </w:tcPr>
          <w:p w:rsidR="00A95082" w:rsidRPr="00E00B33" w:rsidRDefault="00A95082" w:rsidP="007D1660">
            <w:pPr>
              <w:pStyle w:val="a6"/>
              <w:spacing w:line="360" w:lineRule="auto"/>
              <w:rPr>
                <w:rFonts w:eastAsia="仿宋_GB2312" w:hAnsi="Times New Roman" w:cs="Times New Roman"/>
                <w:b/>
                <w:bCs/>
                <w:sz w:val="28"/>
                <w:szCs w:val="28"/>
              </w:rPr>
            </w:pPr>
            <w:r>
              <w:rPr>
                <w:rFonts w:eastAsia="仿宋_GB2312" w:hAnsi="Times New Roman" w:cs="Times New Roman" w:hint="eastAsia"/>
                <w:b/>
                <w:bCs/>
                <w:sz w:val="28"/>
                <w:szCs w:val="28"/>
              </w:rPr>
              <w:lastRenderedPageBreak/>
              <w:t>3</w:t>
            </w:r>
          </w:p>
        </w:tc>
        <w:tc>
          <w:tcPr>
            <w:tcW w:w="2552" w:type="dxa"/>
          </w:tcPr>
          <w:p w:rsidR="00A95082" w:rsidRPr="00E00B33" w:rsidRDefault="00631741" w:rsidP="007D1660">
            <w:pPr>
              <w:pStyle w:val="a6"/>
              <w:spacing w:line="360" w:lineRule="auto"/>
              <w:rPr>
                <w:rFonts w:eastAsia="仿宋_GB2312" w:hAnsi="Times New Roman" w:cs="Times New Roman"/>
                <w:b/>
                <w:bCs/>
                <w:sz w:val="28"/>
                <w:szCs w:val="28"/>
              </w:rPr>
            </w:pPr>
            <w:r>
              <w:rPr>
                <w:rFonts w:asciiTheme="minorEastAsia" w:eastAsiaTheme="minorEastAsia" w:hAnsiTheme="minorEastAsia" w:hint="eastAsia"/>
                <w:color w:val="000000"/>
                <w:sz w:val="24"/>
                <w:szCs w:val="28"/>
              </w:rPr>
              <w:t>幼儿游戏理论与实践</w:t>
            </w:r>
          </w:p>
        </w:tc>
        <w:tc>
          <w:tcPr>
            <w:tcW w:w="5691" w:type="dxa"/>
          </w:tcPr>
          <w:p w:rsidR="00A95082" w:rsidRPr="00E00B33" w:rsidRDefault="00A95082" w:rsidP="007D1660">
            <w:pPr>
              <w:pStyle w:val="a6"/>
              <w:spacing w:line="360" w:lineRule="auto"/>
              <w:rPr>
                <w:rFonts w:eastAsia="仿宋_GB2312" w:hAnsi="Times New Roman" w:cs="Times New Roman"/>
                <w:b/>
                <w:bCs/>
                <w:sz w:val="28"/>
                <w:szCs w:val="28"/>
              </w:rPr>
            </w:pPr>
            <w:r w:rsidRPr="00203EE2">
              <w:rPr>
                <w:rFonts w:asciiTheme="minorEastAsia" w:eastAsiaTheme="minorEastAsia" w:hAnsiTheme="minorEastAsia" w:hint="eastAsia"/>
                <w:color w:val="000000"/>
                <w:sz w:val="24"/>
                <w:szCs w:val="28"/>
              </w:rPr>
              <w:t>儿童游戏的涵义与本质，儿童游戏的理论、研究概况与发展，游戏的类型与结构功能，幼儿园以游戏为基本活动的理论基础、科学的游戏观、幼儿园游戏的设计、实施与评价等</w:t>
            </w:r>
            <w:r>
              <w:rPr>
                <w:rFonts w:asciiTheme="minorEastAsia" w:eastAsiaTheme="minorEastAsia" w:hAnsiTheme="minorEastAsia" w:hint="eastAsia"/>
                <w:color w:val="000000"/>
                <w:sz w:val="24"/>
                <w:szCs w:val="28"/>
              </w:rPr>
              <w:t>。</w:t>
            </w:r>
          </w:p>
        </w:tc>
      </w:tr>
      <w:tr w:rsidR="00A95082" w:rsidRPr="00E00B33" w:rsidTr="007D1660">
        <w:tc>
          <w:tcPr>
            <w:tcW w:w="817" w:type="dxa"/>
          </w:tcPr>
          <w:p w:rsidR="00A95082" w:rsidRPr="00E00B33" w:rsidRDefault="00A95082" w:rsidP="007D1660">
            <w:pPr>
              <w:pStyle w:val="a6"/>
              <w:spacing w:line="360" w:lineRule="auto"/>
              <w:rPr>
                <w:rFonts w:eastAsia="仿宋_GB2312" w:hAnsi="Times New Roman" w:cs="Times New Roman"/>
                <w:b/>
                <w:bCs/>
                <w:sz w:val="28"/>
                <w:szCs w:val="28"/>
              </w:rPr>
            </w:pPr>
            <w:r>
              <w:rPr>
                <w:rFonts w:eastAsia="仿宋_GB2312" w:hAnsi="Times New Roman" w:cs="Times New Roman" w:hint="eastAsia"/>
                <w:b/>
                <w:bCs/>
                <w:sz w:val="28"/>
                <w:szCs w:val="28"/>
              </w:rPr>
              <w:t>4</w:t>
            </w:r>
          </w:p>
        </w:tc>
        <w:tc>
          <w:tcPr>
            <w:tcW w:w="2552" w:type="dxa"/>
          </w:tcPr>
          <w:p w:rsidR="00A95082" w:rsidRPr="00E00B33" w:rsidRDefault="00A95082" w:rsidP="007D1660">
            <w:pPr>
              <w:pStyle w:val="a6"/>
              <w:spacing w:line="360" w:lineRule="auto"/>
              <w:rPr>
                <w:rFonts w:eastAsia="仿宋_GB2312" w:hAnsi="Times New Roman" w:cs="Times New Roman"/>
                <w:b/>
                <w:bCs/>
                <w:sz w:val="28"/>
                <w:szCs w:val="28"/>
              </w:rPr>
            </w:pPr>
            <w:r w:rsidRPr="00203EE2">
              <w:rPr>
                <w:rFonts w:asciiTheme="minorEastAsia" w:eastAsiaTheme="minorEastAsia" w:hAnsiTheme="minorEastAsia" w:hint="eastAsia"/>
                <w:color w:val="000000"/>
                <w:sz w:val="24"/>
                <w:szCs w:val="28"/>
              </w:rPr>
              <w:t>学前儿童保育学</w:t>
            </w:r>
          </w:p>
        </w:tc>
        <w:tc>
          <w:tcPr>
            <w:tcW w:w="5691" w:type="dxa"/>
          </w:tcPr>
          <w:p w:rsidR="00A95082" w:rsidRPr="001B448E" w:rsidRDefault="001B448E" w:rsidP="007D1660">
            <w:pPr>
              <w:pStyle w:val="a6"/>
              <w:spacing w:line="360" w:lineRule="auto"/>
              <w:rPr>
                <w:rFonts w:eastAsia="仿宋_GB2312" w:hAnsi="Times New Roman" w:cs="Times New Roman"/>
                <w:b/>
                <w:bCs/>
                <w:sz w:val="24"/>
                <w:szCs w:val="24"/>
              </w:rPr>
            </w:pPr>
            <w:r w:rsidRPr="001B448E">
              <w:rPr>
                <w:sz w:val="24"/>
                <w:szCs w:val="24"/>
              </w:rPr>
              <w:t>学前儿童保育概述、学前儿童身体发育与保育、学前儿童心理发展与保育、托幼机构生活活动中的保育工作、托幼机构教育活动中的保育工作、托幼机构膳食安排与保育、学前儿童疾病预防与保育、学前儿童安全问题与保育、托幼机构保育管理、托幼机构保育技能等。</w:t>
            </w:r>
          </w:p>
        </w:tc>
      </w:tr>
      <w:tr w:rsidR="00A95082" w:rsidRPr="00E00B33" w:rsidTr="007D1660">
        <w:tc>
          <w:tcPr>
            <w:tcW w:w="817" w:type="dxa"/>
          </w:tcPr>
          <w:p w:rsidR="00A95082" w:rsidRPr="00E00B33" w:rsidRDefault="001B448E" w:rsidP="007D1660">
            <w:pPr>
              <w:pStyle w:val="a6"/>
              <w:spacing w:line="360" w:lineRule="auto"/>
              <w:rPr>
                <w:rFonts w:eastAsia="仿宋_GB2312" w:hAnsi="Times New Roman" w:cs="Times New Roman"/>
                <w:b/>
                <w:bCs/>
                <w:sz w:val="28"/>
                <w:szCs w:val="28"/>
              </w:rPr>
            </w:pPr>
            <w:r>
              <w:rPr>
                <w:rFonts w:eastAsia="仿宋_GB2312" w:hAnsi="Times New Roman" w:cs="Times New Roman" w:hint="eastAsia"/>
                <w:b/>
                <w:bCs/>
                <w:sz w:val="28"/>
                <w:szCs w:val="28"/>
              </w:rPr>
              <w:t>5</w:t>
            </w:r>
          </w:p>
        </w:tc>
        <w:tc>
          <w:tcPr>
            <w:tcW w:w="2552" w:type="dxa"/>
          </w:tcPr>
          <w:p w:rsidR="00A95082" w:rsidRPr="00E00B33" w:rsidRDefault="001B448E" w:rsidP="007D1660">
            <w:pPr>
              <w:pStyle w:val="a6"/>
              <w:spacing w:line="360" w:lineRule="auto"/>
              <w:rPr>
                <w:rFonts w:eastAsia="仿宋_GB2312" w:hAnsi="Times New Roman" w:cs="Times New Roman"/>
                <w:b/>
                <w:bCs/>
                <w:sz w:val="28"/>
                <w:szCs w:val="28"/>
              </w:rPr>
            </w:pPr>
            <w:r w:rsidRPr="00203EE2">
              <w:rPr>
                <w:rFonts w:asciiTheme="minorEastAsia" w:eastAsiaTheme="minorEastAsia" w:hAnsiTheme="minorEastAsia" w:hint="eastAsia"/>
                <w:color w:val="000000"/>
                <w:sz w:val="24"/>
                <w:szCs w:val="28"/>
              </w:rPr>
              <w:t>幼儿园教育活</w:t>
            </w:r>
            <w:bookmarkStart w:id="0" w:name="_GoBack"/>
            <w:bookmarkEnd w:id="0"/>
            <w:r w:rsidRPr="00203EE2">
              <w:rPr>
                <w:rFonts w:asciiTheme="minorEastAsia" w:eastAsiaTheme="minorEastAsia" w:hAnsiTheme="minorEastAsia" w:hint="eastAsia"/>
                <w:color w:val="000000"/>
                <w:sz w:val="24"/>
                <w:szCs w:val="28"/>
              </w:rPr>
              <w:t>动设计与指导</w:t>
            </w:r>
          </w:p>
        </w:tc>
        <w:tc>
          <w:tcPr>
            <w:tcW w:w="5691" w:type="dxa"/>
          </w:tcPr>
          <w:p w:rsidR="00A95082" w:rsidRPr="00E00B33" w:rsidRDefault="001B448E" w:rsidP="007D1660">
            <w:pPr>
              <w:pStyle w:val="a6"/>
              <w:spacing w:line="360" w:lineRule="auto"/>
              <w:rPr>
                <w:rFonts w:eastAsia="仿宋_GB2312" w:hAnsi="Times New Roman" w:cs="Times New Roman"/>
                <w:b/>
                <w:bCs/>
                <w:sz w:val="28"/>
                <w:szCs w:val="28"/>
              </w:rPr>
            </w:pPr>
            <w:r w:rsidRPr="00203EE2">
              <w:rPr>
                <w:rFonts w:asciiTheme="minorEastAsia" w:eastAsiaTheme="minorEastAsia" w:hAnsiTheme="minorEastAsia" w:hint="eastAsia"/>
                <w:color w:val="000000"/>
                <w:sz w:val="24"/>
                <w:szCs w:val="28"/>
              </w:rPr>
              <w:t>儿童游戏的涵义与本质，儿童游戏的理论、研究概况与发展，游戏的类型与结构功能，幼儿园以游戏为基本活动的理论基础、科学的游戏观、幼儿园游戏的设计、实施与评价等</w:t>
            </w:r>
          </w:p>
        </w:tc>
      </w:tr>
      <w:tr w:rsidR="00A95082" w:rsidRPr="00E00B33" w:rsidTr="007D1660">
        <w:tc>
          <w:tcPr>
            <w:tcW w:w="817" w:type="dxa"/>
          </w:tcPr>
          <w:p w:rsidR="00A95082" w:rsidRPr="00E00B33" w:rsidRDefault="00631741" w:rsidP="007D1660">
            <w:pPr>
              <w:pStyle w:val="a6"/>
              <w:spacing w:line="360" w:lineRule="auto"/>
              <w:rPr>
                <w:rFonts w:eastAsia="仿宋_GB2312" w:hAnsi="Times New Roman" w:cs="Times New Roman"/>
                <w:b/>
                <w:bCs/>
                <w:sz w:val="28"/>
                <w:szCs w:val="28"/>
              </w:rPr>
            </w:pPr>
            <w:r>
              <w:rPr>
                <w:rFonts w:eastAsia="仿宋_GB2312" w:hAnsi="Times New Roman" w:cs="Times New Roman" w:hint="eastAsia"/>
                <w:b/>
                <w:bCs/>
                <w:sz w:val="28"/>
                <w:szCs w:val="28"/>
              </w:rPr>
              <w:t>6</w:t>
            </w:r>
          </w:p>
        </w:tc>
        <w:tc>
          <w:tcPr>
            <w:tcW w:w="2552" w:type="dxa"/>
          </w:tcPr>
          <w:p w:rsidR="00A95082" w:rsidRPr="00631741" w:rsidRDefault="00631741" w:rsidP="007D1660">
            <w:pPr>
              <w:pStyle w:val="a6"/>
              <w:spacing w:line="360" w:lineRule="auto"/>
              <w:rPr>
                <w:rFonts w:asciiTheme="minorEastAsia" w:eastAsiaTheme="minorEastAsia" w:hAnsiTheme="minorEastAsia" w:cs="Times New Roman"/>
                <w:bCs/>
                <w:sz w:val="28"/>
                <w:szCs w:val="28"/>
              </w:rPr>
            </w:pPr>
            <w:r w:rsidRPr="00631741">
              <w:rPr>
                <w:rFonts w:asciiTheme="minorEastAsia" w:eastAsiaTheme="minorEastAsia" w:hAnsiTheme="minorEastAsia" w:cs="Times New Roman" w:hint="eastAsia"/>
                <w:bCs/>
                <w:sz w:val="28"/>
                <w:szCs w:val="28"/>
              </w:rPr>
              <w:t>幼儿园环境创设</w:t>
            </w:r>
          </w:p>
        </w:tc>
        <w:tc>
          <w:tcPr>
            <w:tcW w:w="5691" w:type="dxa"/>
          </w:tcPr>
          <w:p w:rsidR="00A95082" w:rsidRPr="00631741" w:rsidRDefault="00631741" w:rsidP="007D1660">
            <w:pPr>
              <w:pStyle w:val="a6"/>
              <w:spacing w:line="360" w:lineRule="auto"/>
              <w:rPr>
                <w:rFonts w:asciiTheme="minorEastAsia" w:eastAsiaTheme="minorEastAsia" w:hAnsiTheme="minorEastAsia" w:cs="Times New Roman"/>
                <w:bCs/>
                <w:sz w:val="24"/>
                <w:szCs w:val="24"/>
              </w:rPr>
            </w:pPr>
            <w:r>
              <w:rPr>
                <w:rFonts w:asciiTheme="minorEastAsia" w:eastAsiaTheme="minorEastAsia" w:hAnsiTheme="minorEastAsia" w:cs="Times New Roman" w:hint="eastAsia"/>
                <w:bCs/>
                <w:sz w:val="24"/>
                <w:szCs w:val="24"/>
              </w:rPr>
              <w:t>幼儿园环境创设概述、幼儿园环境创设的原则与基本要求、幼儿园墙饰的设计与制作、幼儿园主题环境的创设、幼儿园特色环境创设方案设计等。</w:t>
            </w:r>
          </w:p>
        </w:tc>
      </w:tr>
    </w:tbl>
    <w:p w:rsidR="000335DE" w:rsidRDefault="004E097D" w:rsidP="004E097D">
      <w:pPr>
        <w:pStyle w:val="a6"/>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十一</w:t>
      </w:r>
      <w:r w:rsidR="000335DE">
        <w:rPr>
          <w:rFonts w:ascii="宋体" w:hAnsi="宋体" w:cs="宋体" w:hint="eastAsia"/>
          <w:b/>
          <w:bCs/>
          <w:color w:val="000000"/>
          <w:sz w:val="28"/>
          <w:szCs w:val="28"/>
        </w:rPr>
        <w:t>、教学课程计划表（见附表）</w:t>
      </w:r>
    </w:p>
    <w:p w:rsidR="000335DE" w:rsidRDefault="000335DE" w:rsidP="000335DE">
      <w:pPr>
        <w:pStyle w:val="a6"/>
        <w:spacing w:line="360" w:lineRule="auto"/>
        <w:rPr>
          <w:rFonts w:eastAsia="仿宋_GB2312" w:hAnsi="Times New Roman" w:cs="Times New Roman"/>
          <w:color w:val="000000"/>
          <w:sz w:val="28"/>
          <w:szCs w:val="30"/>
        </w:rPr>
      </w:pPr>
    </w:p>
    <w:p w:rsidR="000335DE" w:rsidRDefault="000335DE" w:rsidP="000335DE">
      <w:pPr>
        <w:rPr>
          <w:rFonts w:eastAsia="仿宋_GB2312"/>
          <w:bCs/>
          <w:color w:val="000000"/>
          <w:sz w:val="28"/>
        </w:rPr>
      </w:pPr>
    </w:p>
    <w:p w:rsidR="000335DE" w:rsidRDefault="000335DE" w:rsidP="000335DE">
      <w:pPr>
        <w:rPr>
          <w:rFonts w:eastAsia="仿宋_GB2312"/>
          <w:bCs/>
          <w:color w:val="000000"/>
          <w:sz w:val="28"/>
        </w:rPr>
      </w:pPr>
    </w:p>
    <w:p w:rsidR="000335DE" w:rsidRDefault="000335DE" w:rsidP="000335DE">
      <w:pPr>
        <w:rPr>
          <w:rFonts w:eastAsia="仿宋_GB2312"/>
          <w:bCs/>
          <w:color w:val="000000"/>
          <w:sz w:val="28"/>
        </w:rPr>
      </w:pPr>
    </w:p>
    <w:p w:rsidR="000335DE" w:rsidRDefault="000335DE" w:rsidP="000335DE">
      <w:pPr>
        <w:rPr>
          <w:rFonts w:eastAsia="仿宋_GB2312"/>
          <w:bCs/>
          <w:color w:val="000000"/>
          <w:sz w:val="28"/>
        </w:rPr>
      </w:pPr>
    </w:p>
    <w:p w:rsidR="000335DE" w:rsidRDefault="000335DE" w:rsidP="000335DE"/>
    <w:p w:rsidR="00CD0DB1" w:rsidRDefault="00CD0DB1"/>
    <w:p w:rsidR="00CA5B53" w:rsidRDefault="00CA5B53"/>
    <w:p w:rsidR="00CA5B53" w:rsidRDefault="00CA5B53"/>
    <w:p w:rsidR="00CA5B53" w:rsidRDefault="00CA5B53"/>
    <w:p w:rsidR="00CA5B53" w:rsidRDefault="00CA5B53"/>
    <w:p w:rsidR="00CA5B53" w:rsidRPr="001C393A" w:rsidRDefault="00CA5B53"/>
    <w:sectPr w:rsidR="00CA5B53" w:rsidRPr="001C393A" w:rsidSect="00814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24" w:rsidRDefault="00517824" w:rsidP="000335DE">
      <w:r>
        <w:separator/>
      </w:r>
    </w:p>
  </w:endnote>
  <w:endnote w:type="continuationSeparator" w:id="0">
    <w:p w:rsidR="00517824" w:rsidRDefault="00517824" w:rsidP="0003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24" w:rsidRDefault="00517824" w:rsidP="000335DE">
      <w:r>
        <w:separator/>
      </w:r>
    </w:p>
  </w:footnote>
  <w:footnote w:type="continuationSeparator" w:id="0">
    <w:p w:rsidR="00517824" w:rsidRDefault="00517824" w:rsidP="00033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C03AC"/>
    <w:multiLevelType w:val="multilevel"/>
    <w:tmpl w:val="59EC03AC"/>
    <w:lvl w:ilvl="0">
      <w:start w:val="4"/>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AB"/>
    <w:rsid w:val="00015FF3"/>
    <w:rsid w:val="00020B75"/>
    <w:rsid w:val="000335DE"/>
    <w:rsid w:val="000B56FF"/>
    <w:rsid w:val="000F66D5"/>
    <w:rsid w:val="00150A57"/>
    <w:rsid w:val="001B448E"/>
    <w:rsid w:val="001C393A"/>
    <w:rsid w:val="0023346A"/>
    <w:rsid w:val="002E2D32"/>
    <w:rsid w:val="0038358C"/>
    <w:rsid w:val="00390899"/>
    <w:rsid w:val="003B78AB"/>
    <w:rsid w:val="004E097D"/>
    <w:rsid w:val="00517824"/>
    <w:rsid w:val="00631741"/>
    <w:rsid w:val="006D119A"/>
    <w:rsid w:val="0070616B"/>
    <w:rsid w:val="007470E4"/>
    <w:rsid w:val="007B4C1B"/>
    <w:rsid w:val="009A542F"/>
    <w:rsid w:val="00A35E5D"/>
    <w:rsid w:val="00A378F6"/>
    <w:rsid w:val="00A95082"/>
    <w:rsid w:val="00B007C1"/>
    <w:rsid w:val="00B2115E"/>
    <w:rsid w:val="00B53313"/>
    <w:rsid w:val="00B803F7"/>
    <w:rsid w:val="00C13B99"/>
    <w:rsid w:val="00C222AF"/>
    <w:rsid w:val="00C50A3F"/>
    <w:rsid w:val="00CA3C7E"/>
    <w:rsid w:val="00CA5B53"/>
    <w:rsid w:val="00CC2A06"/>
    <w:rsid w:val="00CD0DB1"/>
    <w:rsid w:val="00DF27C9"/>
    <w:rsid w:val="00EC417F"/>
    <w:rsid w:val="00FA3F59"/>
    <w:rsid w:val="00FC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35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35DE"/>
    <w:rPr>
      <w:sz w:val="18"/>
      <w:szCs w:val="18"/>
    </w:rPr>
  </w:style>
  <w:style w:type="paragraph" w:styleId="a4">
    <w:name w:val="footer"/>
    <w:basedOn w:val="a"/>
    <w:link w:val="Char0"/>
    <w:uiPriority w:val="99"/>
    <w:unhideWhenUsed/>
    <w:rsid w:val="000335DE"/>
    <w:pPr>
      <w:tabs>
        <w:tab w:val="center" w:pos="4153"/>
        <w:tab w:val="right" w:pos="8306"/>
      </w:tabs>
      <w:snapToGrid w:val="0"/>
      <w:jc w:val="left"/>
    </w:pPr>
    <w:rPr>
      <w:sz w:val="18"/>
      <w:szCs w:val="18"/>
    </w:rPr>
  </w:style>
  <w:style w:type="character" w:customStyle="1" w:styleId="Char0">
    <w:name w:val="页脚 Char"/>
    <w:basedOn w:val="a0"/>
    <w:link w:val="a4"/>
    <w:uiPriority w:val="99"/>
    <w:rsid w:val="000335DE"/>
    <w:rPr>
      <w:sz w:val="18"/>
      <w:szCs w:val="18"/>
    </w:rPr>
  </w:style>
  <w:style w:type="character" w:customStyle="1" w:styleId="Char1">
    <w:name w:val="正文文本缩进 Char"/>
    <w:basedOn w:val="a0"/>
    <w:link w:val="a5"/>
    <w:rsid w:val="000335DE"/>
    <w:rPr>
      <w:rFonts w:ascii="Calibri" w:eastAsia="宋体" w:hAnsi="Calibri" w:cs="Times New Roman"/>
      <w:sz w:val="24"/>
      <w:szCs w:val="24"/>
    </w:rPr>
  </w:style>
  <w:style w:type="paragraph" w:styleId="a5">
    <w:name w:val="Body Text Indent"/>
    <w:basedOn w:val="a"/>
    <w:link w:val="Char1"/>
    <w:rsid w:val="000335DE"/>
    <w:pPr>
      <w:spacing w:line="360" w:lineRule="auto"/>
      <w:ind w:firstLineChars="200" w:firstLine="480"/>
    </w:pPr>
    <w:rPr>
      <w:rFonts w:ascii="Calibri" w:hAnsi="Calibri"/>
      <w:sz w:val="24"/>
    </w:rPr>
  </w:style>
  <w:style w:type="character" w:customStyle="1" w:styleId="Char10">
    <w:name w:val="正文文本缩进 Char1"/>
    <w:basedOn w:val="a0"/>
    <w:uiPriority w:val="99"/>
    <w:semiHidden/>
    <w:rsid w:val="000335DE"/>
    <w:rPr>
      <w:rFonts w:ascii="Times New Roman" w:eastAsia="宋体" w:hAnsi="Times New Roman" w:cs="Times New Roman"/>
      <w:szCs w:val="24"/>
    </w:rPr>
  </w:style>
  <w:style w:type="paragraph" w:styleId="a6">
    <w:name w:val="Plain Text"/>
    <w:basedOn w:val="a"/>
    <w:link w:val="Char2"/>
    <w:rsid w:val="000335DE"/>
    <w:rPr>
      <w:rFonts w:hAnsi="Courier New" w:cs="Courier New"/>
      <w:szCs w:val="21"/>
    </w:rPr>
  </w:style>
  <w:style w:type="character" w:customStyle="1" w:styleId="Char2">
    <w:name w:val="纯文本 Char"/>
    <w:basedOn w:val="a0"/>
    <w:link w:val="a6"/>
    <w:rsid w:val="000335DE"/>
    <w:rPr>
      <w:rFonts w:ascii="Times New Roman" w:eastAsia="宋体" w:hAnsi="Courier New" w:cs="Courier New"/>
      <w:szCs w:val="21"/>
    </w:rPr>
  </w:style>
  <w:style w:type="paragraph" w:customStyle="1" w:styleId="1">
    <w:name w:val="列出段落1"/>
    <w:basedOn w:val="a"/>
    <w:uiPriority w:val="99"/>
    <w:qFormat/>
    <w:rsid w:val="000335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35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35DE"/>
    <w:rPr>
      <w:sz w:val="18"/>
      <w:szCs w:val="18"/>
    </w:rPr>
  </w:style>
  <w:style w:type="paragraph" w:styleId="a4">
    <w:name w:val="footer"/>
    <w:basedOn w:val="a"/>
    <w:link w:val="Char0"/>
    <w:uiPriority w:val="99"/>
    <w:unhideWhenUsed/>
    <w:rsid w:val="000335DE"/>
    <w:pPr>
      <w:tabs>
        <w:tab w:val="center" w:pos="4153"/>
        <w:tab w:val="right" w:pos="8306"/>
      </w:tabs>
      <w:snapToGrid w:val="0"/>
      <w:jc w:val="left"/>
    </w:pPr>
    <w:rPr>
      <w:sz w:val="18"/>
      <w:szCs w:val="18"/>
    </w:rPr>
  </w:style>
  <w:style w:type="character" w:customStyle="1" w:styleId="Char0">
    <w:name w:val="页脚 Char"/>
    <w:basedOn w:val="a0"/>
    <w:link w:val="a4"/>
    <w:uiPriority w:val="99"/>
    <w:rsid w:val="000335DE"/>
    <w:rPr>
      <w:sz w:val="18"/>
      <w:szCs w:val="18"/>
    </w:rPr>
  </w:style>
  <w:style w:type="character" w:customStyle="1" w:styleId="Char1">
    <w:name w:val="正文文本缩进 Char"/>
    <w:basedOn w:val="a0"/>
    <w:link w:val="a5"/>
    <w:rsid w:val="000335DE"/>
    <w:rPr>
      <w:rFonts w:ascii="Calibri" w:eastAsia="宋体" w:hAnsi="Calibri" w:cs="Times New Roman"/>
      <w:sz w:val="24"/>
      <w:szCs w:val="24"/>
    </w:rPr>
  </w:style>
  <w:style w:type="paragraph" w:styleId="a5">
    <w:name w:val="Body Text Indent"/>
    <w:basedOn w:val="a"/>
    <w:link w:val="Char1"/>
    <w:rsid w:val="000335DE"/>
    <w:pPr>
      <w:spacing w:line="360" w:lineRule="auto"/>
      <w:ind w:firstLineChars="200" w:firstLine="480"/>
    </w:pPr>
    <w:rPr>
      <w:rFonts w:ascii="Calibri" w:hAnsi="Calibri"/>
      <w:sz w:val="24"/>
    </w:rPr>
  </w:style>
  <w:style w:type="character" w:customStyle="1" w:styleId="Char10">
    <w:name w:val="正文文本缩进 Char1"/>
    <w:basedOn w:val="a0"/>
    <w:uiPriority w:val="99"/>
    <w:semiHidden/>
    <w:rsid w:val="000335DE"/>
    <w:rPr>
      <w:rFonts w:ascii="Times New Roman" w:eastAsia="宋体" w:hAnsi="Times New Roman" w:cs="Times New Roman"/>
      <w:szCs w:val="24"/>
    </w:rPr>
  </w:style>
  <w:style w:type="paragraph" w:styleId="a6">
    <w:name w:val="Plain Text"/>
    <w:basedOn w:val="a"/>
    <w:link w:val="Char2"/>
    <w:rsid w:val="000335DE"/>
    <w:rPr>
      <w:rFonts w:hAnsi="Courier New" w:cs="Courier New"/>
      <w:szCs w:val="21"/>
    </w:rPr>
  </w:style>
  <w:style w:type="character" w:customStyle="1" w:styleId="Char2">
    <w:name w:val="纯文本 Char"/>
    <w:basedOn w:val="a0"/>
    <w:link w:val="a6"/>
    <w:rsid w:val="000335DE"/>
    <w:rPr>
      <w:rFonts w:ascii="Times New Roman" w:eastAsia="宋体" w:hAnsi="Courier New" w:cs="Courier New"/>
      <w:szCs w:val="21"/>
    </w:rPr>
  </w:style>
  <w:style w:type="paragraph" w:customStyle="1" w:styleId="1">
    <w:name w:val="列出段落1"/>
    <w:basedOn w:val="a"/>
    <w:uiPriority w:val="99"/>
    <w:qFormat/>
    <w:rsid w:val="000335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68783">
      <w:bodyDiv w:val="1"/>
      <w:marLeft w:val="0"/>
      <w:marRight w:val="0"/>
      <w:marTop w:val="0"/>
      <w:marBottom w:val="0"/>
      <w:divBdr>
        <w:top w:val="none" w:sz="0" w:space="0" w:color="auto"/>
        <w:left w:val="none" w:sz="0" w:space="0" w:color="auto"/>
        <w:bottom w:val="none" w:sz="0" w:space="0" w:color="auto"/>
        <w:right w:val="none" w:sz="0" w:space="0" w:color="auto"/>
      </w:divBdr>
    </w:div>
    <w:div w:id="1411929270">
      <w:bodyDiv w:val="1"/>
      <w:marLeft w:val="0"/>
      <w:marRight w:val="0"/>
      <w:marTop w:val="0"/>
      <w:marBottom w:val="0"/>
      <w:divBdr>
        <w:top w:val="none" w:sz="0" w:space="0" w:color="auto"/>
        <w:left w:val="none" w:sz="0" w:space="0" w:color="auto"/>
        <w:bottom w:val="none" w:sz="0" w:space="0" w:color="auto"/>
        <w:right w:val="none" w:sz="0" w:space="0" w:color="auto"/>
      </w:divBdr>
    </w:div>
    <w:div w:id="1822887694">
      <w:bodyDiv w:val="1"/>
      <w:marLeft w:val="0"/>
      <w:marRight w:val="0"/>
      <w:marTop w:val="0"/>
      <w:marBottom w:val="0"/>
      <w:divBdr>
        <w:top w:val="none" w:sz="0" w:space="0" w:color="auto"/>
        <w:left w:val="none" w:sz="0" w:space="0" w:color="auto"/>
        <w:bottom w:val="none" w:sz="0" w:space="0" w:color="auto"/>
        <w:right w:val="none" w:sz="0" w:space="0" w:color="auto"/>
      </w:divBdr>
    </w:div>
    <w:div w:id="18236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335</Words>
  <Characters>1913</Characters>
  <Application>Microsoft Office Word</Application>
  <DocSecurity>0</DocSecurity>
  <Lines>15</Lines>
  <Paragraphs>4</Paragraphs>
  <ScaleCrop>false</ScaleCrop>
  <Company>Lenovo</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35</cp:revision>
  <dcterms:created xsi:type="dcterms:W3CDTF">2021-03-22T12:11:00Z</dcterms:created>
  <dcterms:modified xsi:type="dcterms:W3CDTF">2021-03-29T01:21:00Z</dcterms:modified>
</cp:coreProperties>
</file>