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CE" w:rsidRDefault="009D2BCE">
      <w:pPr>
        <w:widowControl/>
        <w:spacing w:line="360" w:lineRule="auto"/>
        <w:jc w:val="center"/>
        <w:rPr>
          <w:rFonts w:ascii="宋体" w:cs="宋体"/>
          <w:b/>
          <w:bCs/>
          <w:kern w:val="0"/>
          <w:sz w:val="36"/>
          <w:szCs w:val="32"/>
        </w:rPr>
      </w:pPr>
    </w:p>
    <w:p w:rsidR="009D2BCE" w:rsidRDefault="009D2BCE">
      <w:pPr>
        <w:widowControl/>
        <w:spacing w:line="360" w:lineRule="auto"/>
        <w:jc w:val="center"/>
        <w:rPr>
          <w:rFonts w:ascii="宋体" w:cs="宋体"/>
          <w:b/>
          <w:bCs/>
          <w:kern w:val="0"/>
          <w:sz w:val="36"/>
          <w:szCs w:val="32"/>
        </w:rPr>
      </w:pPr>
    </w:p>
    <w:p w:rsidR="009D2BCE" w:rsidRDefault="009D2BCE">
      <w:pPr>
        <w:widowControl/>
        <w:spacing w:line="360" w:lineRule="auto"/>
        <w:jc w:val="center"/>
        <w:rPr>
          <w:rFonts w:ascii="宋体" w:cs="宋体"/>
          <w:b/>
          <w:bCs/>
          <w:kern w:val="0"/>
          <w:sz w:val="36"/>
          <w:szCs w:val="32"/>
        </w:rPr>
      </w:pPr>
    </w:p>
    <w:p w:rsidR="009D2BCE" w:rsidRDefault="009D2BCE">
      <w:pPr>
        <w:widowControl/>
        <w:spacing w:line="360" w:lineRule="auto"/>
        <w:jc w:val="center"/>
        <w:rPr>
          <w:rFonts w:ascii="宋体" w:cs="宋体"/>
          <w:b/>
          <w:bCs/>
          <w:kern w:val="0"/>
          <w:sz w:val="36"/>
          <w:szCs w:val="32"/>
        </w:rPr>
      </w:pPr>
    </w:p>
    <w:p w:rsidR="009D2BCE" w:rsidRDefault="00520CBE">
      <w:pPr>
        <w:widowControl/>
        <w:spacing w:line="360" w:lineRule="auto"/>
        <w:jc w:val="center"/>
        <w:rPr>
          <w:rFonts w:ascii="宋体" w:cs="宋体"/>
          <w:b/>
          <w:bCs/>
          <w:kern w:val="0"/>
          <w:sz w:val="60"/>
          <w:szCs w:val="60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FF0000"/>
          <w:kern w:val="0"/>
          <w:sz w:val="60"/>
          <w:szCs w:val="60"/>
        </w:rPr>
        <w:t>海南热带海洋学院教务处文件</w:t>
      </w:r>
    </w:p>
    <w:p w:rsidR="009D2BCE" w:rsidRDefault="009D2BCE">
      <w:pPr>
        <w:widowControl/>
        <w:spacing w:line="360" w:lineRule="auto"/>
        <w:jc w:val="center"/>
        <w:rPr>
          <w:rFonts w:ascii="宋体" w:cs="宋体"/>
          <w:b/>
          <w:bCs/>
          <w:kern w:val="0"/>
          <w:sz w:val="36"/>
          <w:szCs w:val="32"/>
        </w:rPr>
      </w:pPr>
    </w:p>
    <w:p w:rsidR="009D2BCE" w:rsidRDefault="00520CBE">
      <w:pPr>
        <w:widowControl/>
        <w:spacing w:line="360" w:lineRule="auto"/>
        <w:jc w:val="center"/>
        <w:rPr>
          <w:rFonts w:ascii="仿宋_GB2312" w:eastAsia="仿宋_GB2312" w:hAnsi="??"/>
          <w:b/>
          <w:bCs/>
          <w:color w:val="000000"/>
          <w:sz w:val="32"/>
          <w:szCs w:val="32"/>
        </w:rPr>
      </w:pPr>
      <w:r>
        <w:pict>
          <v:line id="_x0000_s1026" style="position:absolute;left:0;text-align:left;z-index:1;mso-width-relative:page;mso-height-relative:page" from="-7.2pt,23.1pt" to="-7.2pt,24.6pt" strokecolor="#4a7ebb"/>
        </w:pict>
      </w:r>
      <w:r>
        <w:rPr>
          <w:rFonts w:ascii="仿宋_GB2312" w:eastAsia="仿宋_GB2312" w:hAnsi="??" w:hint="eastAsia"/>
          <w:b/>
          <w:bCs/>
          <w:color w:val="000000"/>
          <w:sz w:val="32"/>
          <w:szCs w:val="32"/>
        </w:rPr>
        <w:t>热海大教〔</w:t>
      </w:r>
      <w:r>
        <w:rPr>
          <w:rFonts w:ascii="仿宋_GB2312" w:eastAsia="仿宋_GB2312" w:hAnsi="??"/>
          <w:b/>
          <w:bCs/>
          <w:color w:val="000000"/>
          <w:sz w:val="32"/>
          <w:szCs w:val="32"/>
        </w:rPr>
        <w:t>2022</w:t>
      </w:r>
      <w:r>
        <w:rPr>
          <w:rFonts w:ascii="仿宋_GB2312" w:eastAsia="仿宋_GB2312" w:hAnsi="??" w:hint="eastAsia"/>
          <w:b/>
          <w:bCs/>
          <w:color w:val="000000"/>
          <w:sz w:val="32"/>
          <w:szCs w:val="32"/>
        </w:rPr>
        <w:t>〕</w:t>
      </w:r>
      <w:r>
        <w:rPr>
          <w:rFonts w:ascii="仿宋_GB2312" w:eastAsia="仿宋_GB2312" w:hAnsi="??" w:hint="eastAsia"/>
          <w:b/>
          <w:bCs/>
          <w:color w:val="000000"/>
          <w:sz w:val="32"/>
          <w:szCs w:val="32"/>
        </w:rPr>
        <w:t>58</w:t>
      </w:r>
      <w:r>
        <w:rPr>
          <w:rFonts w:ascii="仿宋_GB2312" w:eastAsia="仿宋_GB2312" w:hAnsi="??" w:hint="eastAsia"/>
          <w:b/>
          <w:bCs/>
          <w:color w:val="000000"/>
          <w:sz w:val="32"/>
          <w:szCs w:val="32"/>
        </w:rPr>
        <w:t>号</w:t>
      </w:r>
    </w:p>
    <w:p w:rsidR="009D2BCE" w:rsidRDefault="00520CBE">
      <w:pPr>
        <w:widowControl/>
        <w:spacing w:line="360" w:lineRule="auto"/>
        <w:jc w:val="center"/>
        <w:rPr>
          <w:rFonts w:ascii="仿宋_GB2312" w:eastAsia="仿宋_GB2312" w:hAnsi="??"/>
          <w:b/>
          <w:bCs/>
          <w:color w:val="000000"/>
          <w:sz w:val="32"/>
          <w:szCs w:val="32"/>
        </w:rPr>
      </w:pPr>
      <w:r>
        <w:pict>
          <v:line id="_x0000_s1027" style="position:absolute;left:0;text-align:left;z-index:2;mso-width-relative:page;mso-height-relative:page" from="-4.2pt,.9pt" to="432.3pt,2.4pt" strokecolor="#c0504d" strokeweight="2pt">
            <v:shadow on="t" color="black" opacity="24903f" origin=",.5" offset="0,.55556mm"/>
          </v:line>
        </w:pict>
      </w:r>
    </w:p>
    <w:p w:rsidR="00C17BA2" w:rsidRDefault="00520CBE">
      <w:pPr>
        <w:spacing w:line="560" w:lineRule="exact"/>
        <w:jc w:val="center"/>
        <w:rPr>
          <w:rFonts w:ascii="方正小标宋简体" w:eastAsia="方正小标宋简体" w:hAnsi="仿宋" w:hint="eastAsia"/>
          <w:b/>
          <w:sz w:val="44"/>
          <w:szCs w:val="44"/>
        </w:rPr>
      </w:pPr>
      <w:bookmarkStart w:id="0" w:name="_GoBack"/>
      <w:r>
        <w:rPr>
          <w:rFonts w:ascii="方正小标宋简体" w:eastAsia="方正小标宋简体" w:hAnsi="仿宋" w:hint="eastAsia"/>
          <w:b/>
          <w:sz w:val="44"/>
          <w:szCs w:val="44"/>
        </w:rPr>
        <w:t>海南热带海洋学院</w:t>
      </w:r>
      <w:r w:rsidR="00C17BA2">
        <w:rPr>
          <w:rFonts w:ascii="方正小标宋简体" w:eastAsia="方正小标宋简体" w:hAnsi="仿宋" w:hint="eastAsia"/>
          <w:b/>
          <w:sz w:val="44"/>
          <w:szCs w:val="44"/>
        </w:rPr>
        <w:t>教务处</w:t>
      </w:r>
    </w:p>
    <w:p w:rsidR="00C17BA2" w:rsidRDefault="00C17BA2" w:rsidP="00C17BA2">
      <w:pPr>
        <w:spacing w:line="560" w:lineRule="exact"/>
        <w:jc w:val="center"/>
        <w:rPr>
          <w:rFonts w:ascii="方正小标宋简体" w:eastAsia="方正小标宋简体" w:hAnsi="仿宋" w:hint="eastAsia"/>
          <w:bCs/>
          <w:sz w:val="44"/>
          <w:szCs w:val="44"/>
        </w:rPr>
      </w:pPr>
      <w:r>
        <w:rPr>
          <w:rFonts w:ascii="方正小标宋简体" w:eastAsia="方正小标宋简体" w:hAnsi="仿宋" w:hint="eastAsia"/>
          <w:b/>
          <w:sz w:val="44"/>
          <w:szCs w:val="44"/>
        </w:rPr>
        <w:t>关于</w:t>
      </w:r>
      <w:r w:rsidR="00520CBE">
        <w:rPr>
          <w:rFonts w:ascii="方正小标宋简体" w:eastAsia="方正小标宋简体" w:hAnsi="仿宋" w:hint="eastAsia"/>
          <w:sz w:val="44"/>
          <w:szCs w:val="44"/>
        </w:rPr>
        <w:t>本科生毕业论文（设计）双导师制</w:t>
      </w:r>
      <w:r>
        <w:rPr>
          <w:rFonts w:ascii="方正小标宋简体" w:eastAsia="方正小标宋简体" w:hAnsi="仿宋" w:hint="eastAsia"/>
          <w:bCs/>
          <w:sz w:val="44"/>
          <w:szCs w:val="44"/>
        </w:rPr>
        <w:t>的</w:t>
      </w:r>
    </w:p>
    <w:p w:rsidR="009D2BCE" w:rsidRPr="00C17BA2" w:rsidRDefault="00520CBE" w:rsidP="00C17BA2">
      <w:pPr>
        <w:spacing w:line="560" w:lineRule="exact"/>
        <w:jc w:val="center"/>
        <w:rPr>
          <w:rFonts w:ascii="方正小标宋简体" w:eastAsia="方正小标宋简体" w:hAnsi="仿宋"/>
          <w:b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实施办法</w:t>
      </w:r>
      <w:r>
        <w:rPr>
          <w:rFonts w:ascii="方正小标宋简体" w:eastAsia="方正小标宋简体" w:hAnsi="仿宋" w:hint="eastAsia"/>
          <w:sz w:val="44"/>
          <w:szCs w:val="44"/>
        </w:rPr>
        <w:t xml:space="preserve"> </w:t>
      </w:r>
      <w:r>
        <w:rPr>
          <w:rFonts w:ascii="方正小标宋简体" w:eastAsia="方正小标宋简体" w:hAnsi="仿宋" w:hint="eastAsia"/>
          <w:sz w:val="44"/>
          <w:szCs w:val="44"/>
        </w:rPr>
        <w:t>（试行）</w:t>
      </w:r>
    </w:p>
    <w:bookmarkEnd w:id="0"/>
    <w:p w:rsidR="009D2BCE" w:rsidRDefault="009D2BCE" w:rsidP="00C17BA2">
      <w:pPr>
        <w:spacing w:beforeLines="100" w:before="312" w:line="52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9D2BCE" w:rsidRDefault="00520CBE">
      <w:pPr>
        <w:widowControl/>
        <w:spacing w:line="56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第一章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总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则</w:t>
      </w:r>
    </w:p>
    <w:p w:rsidR="009D2BCE" w:rsidRDefault="00520CB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第一条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为提高我校应用型人才培养质量，推进</w:t>
      </w:r>
      <w:r>
        <w:rPr>
          <w:rFonts w:ascii="仿宋_GB2312" w:eastAsia="仿宋_GB2312" w:hAnsi="仿宋_GB2312" w:cs="仿宋_GB2312" w:hint="eastAsia"/>
          <w:sz w:val="32"/>
          <w:szCs w:val="32"/>
        </w:rPr>
        <w:t>产教融合、</w:t>
      </w:r>
      <w:r>
        <w:rPr>
          <w:rFonts w:ascii="仿宋_GB2312" w:eastAsia="仿宋_GB2312" w:hAnsi="仿宋_GB2312" w:cs="仿宋_GB2312" w:hint="eastAsia"/>
          <w:sz w:val="32"/>
          <w:szCs w:val="32"/>
        </w:rPr>
        <w:t>校企合作，</w:t>
      </w:r>
      <w:r>
        <w:rPr>
          <w:rFonts w:ascii="仿宋_GB2312" w:eastAsia="仿宋_GB2312" w:hAnsi="仿宋_GB2312" w:cs="仿宋_GB2312" w:hint="eastAsia"/>
          <w:sz w:val="32"/>
          <w:szCs w:val="32"/>
        </w:rPr>
        <w:t>深化</w:t>
      </w:r>
      <w:r>
        <w:rPr>
          <w:rFonts w:ascii="仿宋_GB2312" w:eastAsia="仿宋_GB2312" w:hAnsi="仿宋_GB2312" w:cs="仿宋_GB2312" w:hint="eastAsia"/>
          <w:sz w:val="32"/>
          <w:szCs w:val="32"/>
        </w:rPr>
        <w:t>协同育人长效机制，提升实践</w:t>
      </w:r>
      <w:r>
        <w:rPr>
          <w:rFonts w:ascii="仿宋_GB2312" w:eastAsia="仿宋_GB2312" w:hAnsi="仿宋_GB2312" w:cs="仿宋_GB2312" w:hint="eastAsia"/>
          <w:sz w:val="32"/>
          <w:szCs w:val="32"/>
        </w:rPr>
        <w:t>育人能力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学校</w:t>
      </w:r>
      <w:r>
        <w:rPr>
          <w:rFonts w:ascii="仿宋_GB2312" w:eastAsia="仿宋_GB2312" w:hAnsi="仿宋_GB2312" w:cs="仿宋_GB2312" w:hint="eastAsia"/>
          <w:sz w:val="32"/>
          <w:szCs w:val="32"/>
        </w:rPr>
        <w:t>决定</w:t>
      </w:r>
      <w:r>
        <w:rPr>
          <w:rFonts w:ascii="仿宋_GB2312" w:eastAsia="仿宋_GB2312" w:hAnsi="仿宋_GB2312" w:cs="仿宋_GB2312" w:hint="eastAsia"/>
          <w:sz w:val="32"/>
          <w:szCs w:val="32"/>
        </w:rPr>
        <w:t>推行</w:t>
      </w:r>
      <w:r>
        <w:rPr>
          <w:rFonts w:ascii="仿宋_GB2312" w:eastAsia="仿宋_GB2312" w:hAnsi="仿宋_GB2312" w:cs="仿宋_GB2312" w:hint="eastAsia"/>
          <w:sz w:val="32"/>
          <w:szCs w:val="32"/>
        </w:rPr>
        <w:t>本科生毕业论文（设计）指导“双导师”制</w:t>
      </w:r>
      <w:r>
        <w:rPr>
          <w:rFonts w:ascii="仿宋_GB2312" w:eastAsia="仿宋_GB2312" w:hAnsi="仿宋_GB2312" w:cs="仿宋_GB2312" w:hint="eastAsia"/>
          <w:sz w:val="32"/>
          <w:szCs w:val="32"/>
        </w:rPr>
        <w:t>度（以下简称“双导师制”）</w:t>
      </w:r>
      <w:r>
        <w:rPr>
          <w:rFonts w:ascii="仿宋_GB2312" w:eastAsia="仿宋_GB2312" w:hAnsi="仿宋_GB2312" w:cs="仿宋_GB2312" w:hint="eastAsia"/>
          <w:sz w:val="32"/>
          <w:szCs w:val="32"/>
        </w:rPr>
        <w:t>。为保证工作</w:t>
      </w:r>
      <w:r>
        <w:rPr>
          <w:rFonts w:ascii="仿宋_GB2312" w:eastAsia="仿宋_GB2312" w:hAnsi="仿宋_GB2312" w:cs="仿宋_GB2312" w:hint="eastAsia"/>
          <w:sz w:val="32"/>
          <w:szCs w:val="32"/>
        </w:rPr>
        <w:t>质量</w:t>
      </w:r>
      <w:r>
        <w:rPr>
          <w:rFonts w:ascii="仿宋_GB2312" w:eastAsia="仿宋_GB2312" w:hAnsi="仿宋_GB2312" w:cs="仿宋_GB2312" w:hint="eastAsia"/>
          <w:sz w:val="32"/>
          <w:szCs w:val="32"/>
        </w:rPr>
        <w:t>，特制定本细则。</w:t>
      </w:r>
    </w:p>
    <w:p w:rsidR="009D2BCE" w:rsidRDefault="00520CBE">
      <w:pPr>
        <w:spacing w:line="560" w:lineRule="exact"/>
        <w:ind w:firstLineChars="700" w:firstLine="217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第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>二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章</w:t>
      </w:r>
      <w:r>
        <w:rPr>
          <w:rFonts w:ascii="黑体" w:eastAsia="黑体" w:hAnsi="黑体" w:cs="黑体" w:hint="eastAsia"/>
          <w:sz w:val="32"/>
          <w:szCs w:val="32"/>
        </w:rPr>
        <w:t>“双导师制”的含义</w:t>
      </w:r>
    </w:p>
    <w:p w:rsidR="009D2BCE" w:rsidRDefault="00520CBE">
      <w:pPr>
        <w:spacing w:line="560" w:lineRule="exact"/>
        <w:ind w:firstLineChars="200" w:firstLine="640"/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第二条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本科生毕业论文（设计）的双导师制是指</w:t>
      </w:r>
      <w:r>
        <w:rPr>
          <w:rFonts w:ascii="仿宋_GB2312" w:eastAsia="仿宋_GB2312" w:hAnsi="仿宋_GB2312" w:cs="仿宋_GB2312" w:hint="eastAsia"/>
          <w:sz w:val="32"/>
          <w:szCs w:val="32"/>
        </w:rPr>
        <w:t>由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名校内教师（第一导师）和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名来自行业企业的专家（校外导师或称第二导师）组成指导组对</w:t>
      </w:r>
      <w:r>
        <w:rPr>
          <w:rFonts w:ascii="仿宋_GB2312" w:eastAsia="仿宋_GB2312" w:hAnsi="仿宋_GB2312" w:cs="仿宋_GB2312" w:hint="eastAsia"/>
          <w:sz w:val="32"/>
          <w:szCs w:val="32"/>
        </w:rPr>
        <w:t>本科生毕业论文（设计）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共同进行指导的工作制度。</w:t>
      </w:r>
    </w:p>
    <w:p w:rsidR="009D2BCE" w:rsidRDefault="00520CBE">
      <w:pPr>
        <w:spacing w:line="560" w:lineRule="exact"/>
        <w:ind w:firstLineChars="400" w:firstLine="12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第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>三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章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第二导师（</w:t>
      </w:r>
      <w:r>
        <w:rPr>
          <w:rFonts w:ascii="黑体" w:eastAsia="黑体" w:hAnsi="黑体" w:cs="黑体" w:hint="eastAsia"/>
          <w:sz w:val="32"/>
          <w:szCs w:val="32"/>
        </w:rPr>
        <w:t>校外导师</w:t>
      </w:r>
      <w:r>
        <w:rPr>
          <w:rFonts w:ascii="黑体" w:eastAsia="黑体" w:hAnsi="黑体" w:cs="黑体" w:hint="eastAsia"/>
          <w:sz w:val="32"/>
          <w:szCs w:val="32"/>
        </w:rPr>
        <w:t>）</w:t>
      </w:r>
      <w:r>
        <w:rPr>
          <w:rFonts w:ascii="黑体" w:eastAsia="黑体" w:hAnsi="黑体" w:cs="黑体" w:hint="eastAsia"/>
          <w:sz w:val="32"/>
          <w:szCs w:val="32"/>
        </w:rPr>
        <w:t>的基本条件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第三条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担任我校学生毕业论文校外导师（第二导师）的人员应满足以下基本条件：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（一）具有良好的思想政治、职业道德、科学文化和身体心理素质，拥护党的基本路线，作风正派，责任心强。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（二）从事的工作与指导学生毕业论文（设计）所要求的专业领域相关，具有指导本科生毕业论文（设计）的专业理论水平和能力。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（三）一般应具有中级及以上专业技术职称，或硕士研究生及以上学历（学位）且拥有比较丰富的实践经验，或具有企事业单位中层及以上管理、技术负责职务，以上三个条件满足一项即可。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（四）了解所指导学生的专业培养目标、要求和特点，乐于参与毕业论文（设计）指导工作。</w:t>
      </w:r>
    </w:p>
    <w:p w:rsidR="009D2BCE" w:rsidRDefault="00520CBE">
      <w:pPr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第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>四</w:t>
      </w:r>
      <w:r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  <w:t>章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遴选</w:t>
      </w:r>
      <w:r>
        <w:rPr>
          <w:rFonts w:ascii="黑体" w:eastAsia="黑体" w:hAnsi="黑体" w:cs="黑体" w:hint="eastAsia"/>
          <w:sz w:val="32"/>
          <w:szCs w:val="32"/>
        </w:rPr>
        <w:t>程序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第四条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校外导师（第二导师）的遴选和聘任由各二级学院毕业论文（设计）工作领导小组负责，各二级学院可按照本办法中所规定的校外导师（第二导师）基本条件开展遴选工作，也可根据本办法规定的校外导师基本条件，结合学科专业实际制定本学院具体的实施细则进行遴选，并将最终遴选结果报教务处备案。</w:t>
      </w:r>
    </w:p>
    <w:p w:rsidR="009D2BCE" w:rsidRDefault="00520CBE">
      <w:pPr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第五章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基本职责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第五条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校外导师（第二导师）的工作应与校内导师相互配合完成，主要涉及如下职责：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lastRenderedPageBreak/>
        <w:t>（一）选题指导。指导学生结合实际问题和现实需求，帮助学生更好的拟定毕业论文（设计）题目和写作方向。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（二）实践指导。协调安排学生到相关单位实践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，为所指导学生调研、实验、实习等活动等提供必要支持和指导。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（三）写作指导。在学生的论文写作过程中及时提出指导意见，并对学生完成的毕业论文（设计）进行审阅，提出修改意见。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（四）参与答辩。与校内导师给学生毕业论文（设计）的</w:t>
      </w:r>
      <w:proofErr w:type="gramStart"/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作出</w:t>
      </w:r>
      <w:proofErr w:type="gramEnd"/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综合性评价，应邀担任答辩评委。</w:t>
      </w:r>
    </w:p>
    <w:p w:rsidR="009D2BCE" w:rsidRDefault="00520CBE">
      <w:pPr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第六章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其它规定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第六条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各学院应根据专业特点和实习基地建设情况，积极落实“双导师”制。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第七条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校外导师（第二导师）可分为长期聘任和短期聘任两种，长期聘任的校外导师聘期一般为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3-5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年，聘期结束后，根据自愿和双向选择的原则，到期后可续聘。短期聘任的校外导师可根据实际情况灵活安排聘期，到期后自动解聘。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第八条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每位校外导师指导毕业论文（设计）原则上不超过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15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人。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第九条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校内导师为本科生毕业论文指导第一责任人，其基本条件、职责、要求、课时计算等按学校相关规定执行。</w:t>
      </w:r>
    </w:p>
    <w:p w:rsidR="009D2BCE" w:rsidRDefault="00520CBE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</w:p>
    <w:p w:rsidR="009D2BCE" w:rsidRDefault="00520CBE">
      <w:pPr>
        <w:widowControl/>
        <w:spacing w:line="560" w:lineRule="exact"/>
        <w:jc w:val="center"/>
      </w:pP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>第七章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>附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ascii="黑体" w:eastAsia="黑体" w:hAnsi="宋体" w:cs="黑体" w:hint="eastAsia"/>
          <w:color w:val="000000"/>
          <w:kern w:val="0"/>
          <w:sz w:val="31"/>
          <w:szCs w:val="31"/>
          <w:lang w:bidi="ar"/>
        </w:rPr>
        <w:t>则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第十条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本办法由教务处负责解释。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</w:p>
    <w:p w:rsidR="009D2BCE" w:rsidRDefault="00520CB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lastRenderedPageBreak/>
        <w:t>第十一条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 xml:space="preserve"> </w:t>
      </w:r>
      <w:r>
        <w:rPr>
          <w:rStyle w:val="a8"/>
          <w:rFonts w:ascii="仿宋_GB2312" w:eastAsia="仿宋_GB2312" w:hAnsi="仿宋_GB2312" w:cs="仿宋_GB2312" w:hint="eastAsia"/>
          <w:b w:val="0"/>
          <w:color w:val="333333"/>
          <w:kern w:val="0"/>
          <w:sz w:val="32"/>
          <w:szCs w:val="32"/>
          <w:shd w:val="clear" w:color="auto" w:fill="FFFFFF"/>
        </w:rPr>
        <w:t>本办法自颁布之日起施行。</w:t>
      </w:r>
    </w:p>
    <w:p w:rsidR="009D2BCE" w:rsidRDefault="009D2BCE">
      <w:pPr>
        <w:spacing w:line="560" w:lineRule="exact"/>
        <w:ind w:firstLineChars="200" w:firstLine="640"/>
        <w:rPr>
          <w:rStyle w:val="a8"/>
          <w:rFonts w:ascii="仿宋_GB2312" w:eastAsia="仿宋_GB2312" w:hAnsi="仿宋_GB2312" w:cs="仿宋_GB2312"/>
          <w:b w:val="0"/>
          <w:color w:val="333333"/>
          <w:kern w:val="0"/>
          <w:sz w:val="32"/>
          <w:szCs w:val="32"/>
          <w:shd w:val="clear" w:color="auto" w:fill="FFFFFF"/>
        </w:rPr>
      </w:pPr>
    </w:p>
    <w:p w:rsidR="009D2BCE" w:rsidRDefault="009D2BC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9D2BCE" w:rsidRDefault="00520CB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海南热</w:t>
      </w:r>
      <w:r>
        <w:rPr>
          <w:rFonts w:ascii="仿宋_GB2312" w:eastAsia="仿宋_GB2312" w:hAnsi="仿宋_GB2312" w:cs="仿宋_GB2312" w:hint="eastAsia"/>
          <w:sz w:val="32"/>
          <w:szCs w:val="32"/>
        </w:rPr>
        <w:t>带海洋学院教务处</w:t>
      </w:r>
    </w:p>
    <w:p w:rsidR="009D2BCE" w:rsidRDefault="00520CBE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30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9D2BCE">
      <w:pPr>
        <w:pStyle w:val="a0"/>
        <w:widowControl/>
        <w:spacing w:before="0" w:beforeAutospacing="0" w:after="0" w:afterAutospacing="0" w:line="560" w:lineRule="exact"/>
        <w:jc w:val="both"/>
        <w:rPr>
          <w:rFonts w:ascii="仿宋_GB2312" w:eastAsia="仿宋_GB2312" w:hAnsi="仿宋_GB2312" w:cs="仿宋_GB2312"/>
          <w:b/>
          <w:color w:val="333333"/>
          <w:sz w:val="32"/>
          <w:szCs w:val="32"/>
        </w:rPr>
      </w:pPr>
    </w:p>
    <w:p w:rsidR="009D2BCE" w:rsidRDefault="00520CBE">
      <w:pPr>
        <w:adjustRightInd w:val="0"/>
        <w:snapToGrid w:val="0"/>
        <w:spacing w:line="520" w:lineRule="exact"/>
        <w:rPr>
          <w:rFonts w:ascii="方正小标宋_GBK" w:eastAsia="方正小标宋_GBK" w:hAnsi="宋体"/>
          <w:sz w:val="32"/>
          <w:szCs w:val="32"/>
          <w:u w:val="single"/>
        </w:rPr>
      </w:pPr>
      <w:r>
        <w:rPr>
          <w:rFonts w:ascii="黑体" w:eastAsia="黑体" w:hAnsi="宋体" w:hint="eastAsia"/>
          <w:sz w:val="32"/>
          <w:szCs w:val="32"/>
          <w:u w:val="single"/>
        </w:rPr>
        <w:t xml:space="preserve">             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  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hAnsi="宋体" w:cs="宋体" w:hint="eastAsia"/>
          <w:sz w:val="32"/>
          <w:szCs w:val="32"/>
          <w:u w:val="single"/>
        </w:rPr>
        <w:t xml:space="preserve">      </w:t>
      </w:r>
      <w:r>
        <w:rPr>
          <w:rFonts w:ascii="方正小标宋_GBK" w:eastAsia="方正小标宋_GBK" w:hAnsi="宋体" w:hint="eastAsia"/>
          <w:sz w:val="32"/>
          <w:szCs w:val="32"/>
          <w:u w:val="single"/>
        </w:rPr>
        <w:t xml:space="preserve">   </w:t>
      </w:r>
    </w:p>
    <w:p w:rsidR="009D2BCE" w:rsidRDefault="00520CBE">
      <w:pPr>
        <w:adjustRightInd w:val="0"/>
        <w:snapToGrid w:val="0"/>
        <w:spacing w:line="520" w:lineRule="exact"/>
        <w:jc w:val="left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>送：校领导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</w:t>
      </w:r>
    </w:p>
    <w:p w:rsidR="009D2BCE" w:rsidRDefault="00520CBE">
      <w:pPr>
        <w:spacing w:line="520" w:lineRule="exact"/>
        <w:rPr>
          <w:rFonts w:ascii="方正小标宋简体" w:eastAsia="方正小标宋简体" w:hAnsi="方正小标宋简体"/>
          <w:sz w:val="44"/>
          <w:szCs w:val="44"/>
        </w:rPr>
      </w:pPr>
      <w:r>
        <w:rPr>
          <w:rFonts w:ascii="仿宋_GB2312" w:eastAsia="仿宋_GB2312" w:hint="eastAsia"/>
          <w:sz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21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>海南热带海洋学院教务处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21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0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0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28"/>
          <w:szCs w:val="28"/>
          <w:u w:val="single"/>
        </w:rPr>
        <w:t>2022</w:t>
      </w:r>
      <w:r>
        <w:rPr>
          <w:rFonts w:ascii="仿宋_GB2312" w:eastAsia="仿宋_GB2312" w:hint="eastAsia"/>
          <w:sz w:val="28"/>
          <w:szCs w:val="28"/>
          <w:u w:val="single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>12</w:t>
      </w:r>
      <w:r>
        <w:rPr>
          <w:rFonts w:ascii="仿宋_GB2312" w:eastAsia="仿宋_GB2312" w:hint="eastAsia"/>
          <w:sz w:val="28"/>
          <w:szCs w:val="28"/>
          <w:u w:val="single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>30</w:t>
      </w:r>
      <w:r>
        <w:rPr>
          <w:rFonts w:ascii="仿宋_GB2312" w:eastAsia="仿宋_GB2312" w:hint="eastAsia"/>
          <w:sz w:val="28"/>
          <w:szCs w:val="28"/>
          <w:u w:val="single"/>
        </w:rPr>
        <w:t>日印发</w:t>
      </w:r>
      <w:r>
        <w:rPr>
          <w:rFonts w:ascii="仿宋_GB2312" w:eastAsia="仿宋_GB2312" w:hint="eastAsia"/>
          <w:sz w:val="32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0"/>
          <w:u w:val="single"/>
        </w:rPr>
        <w:t xml:space="preserve">  </w:t>
      </w:r>
    </w:p>
    <w:sectPr w:rsidR="009D2B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CBE" w:rsidRDefault="00520CBE" w:rsidP="00C17BA2">
      <w:r>
        <w:separator/>
      </w:r>
    </w:p>
  </w:endnote>
  <w:endnote w:type="continuationSeparator" w:id="0">
    <w:p w:rsidR="00520CBE" w:rsidRDefault="00520CBE" w:rsidP="00C17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黑体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A2" w:rsidRDefault="00C17BA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A2" w:rsidRDefault="00C17B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A2" w:rsidRDefault="00C17B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CBE" w:rsidRDefault="00520CBE" w:rsidP="00C17BA2">
      <w:r>
        <w:separator/>
      </w:r>
    </w:p>
  </w:footnote>
  <w:footnote w:type="continuationSeparator" w:id="0">
    <w:p w:rsidR="00520CBE" w:rsidRDefault="00520CBE" w:rsidP="00C17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A2" w:rsidRDefault="00C17B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A2" w:rsidRDefault="00C17BA2" w:rsidP="00C17BA2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BA2" w:rsidRDefault="00C17B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RmODBmMmNjNmYzYWM4NjIzNjgwYjY1MmFjOTk3YWYifQ=="/>
  </w:docVars>
  <w:rsids>
    <w:rsidRoot w:val="00011906"/>
    <w:rsid w:val="00011906"/>
    <w:rsid w:val="000165F0"/>
    <w:rsid w:val="00041B33"/>
    <w:rsid w:val="00043095"/>
    <w:rsid w:val="000F4E8F"/>
    <w:rsid w:val="001053C6"/>
    <w:rsid w:val="001164B8"/>
    <w:rsid w:val="001C176D"/>
    <w:rsid w:val="00204401"/>
    <w:rsid w:val="00211742"/>
    <w:rsid w:val="0028550F"/>
    <w:rsid w:val="002F791D"/>
    <w:rsid w:val="00357E79"/>
    <w:rsid w:val="003863BB"/>
    <w:rsid w:val="00404F84"/>
    <w:rsid w:val="00435638"/>
    <w:rsid w:val="00482B23"/>
    <w:rsid w:val="00506CAB"/>
    <w:rsid w:val="00510DCB"/>
    <w:rsid w:val="00520CBE"/>
    <w:rsid w:val="0054685F"/>
    <w:rsid w:val="00556B50"/>
    <w:rsid w:val="005C0773"/>
    <w:rsid w:val="005C6F44"/>
    <w:rsid w:val="005D28FC"/>
    <w:rsid w:val="005E6C22"/>
    <w:rsid w:val="0061146F"/>
    <w:rsid w:val="00670C44"/>
    <w:rsid w:val="006E5B19"/>
    <w:rsid w:val="007506BC"/>
    <w:rsid w:val="0078790C"/>
    <w:rsid w:val="007B5BCF"/>
    <w:rsid w:val="008A6596"/>
    <w:rsid w:val="00903587"/>
    <w:rsid w:val="0091600E"/>
    <w:rsid w:val="00935F42"/>
    <w:rsid w:val="00994C33"/>
    <w:rsid w:val="009D2BCE"/>
    <w:rsid w:val="00A14030"/>
    <w:rsid w:val="00AB0A2F"/>
    <w:rsid w:val="00AC0CBA"/>
    <w:rsid w:val="00BA5486"/>
    <w:rsid w:val="00BB7B5D"/>
    <w:rsid w:val="00C17BA2"/>
    <w:rsid w:val="00C47E09"/>
    <w:rsid w:val="00C500AE"/>
    <w:rsid w:val="00C54C0A"/>
    <w:rsid w:val="00C73407"/>
    <w:rsid w:val="00CA12DB"/>
    <w:rsid w:val="00E003F0"/>
    <w:rsid w:val="00E11316"/>
    <w:rsid w:val="00E21002"/>
    <w:rsid w:val="00E41B35"/>
    <w:rsid w:val="00F10B6F"/>
    <w:rsid w:val="00F2620B"/>
    <w:rsid w:val="00F650DA"/>
    <w:rsid w:val="00F937C0"/>
    <w:rsid w:val="00F95529"/>
    <w:rsid w:val="01463554"/>
    <w:rsid w:val="01CB0D90"/>
    <w:rsid w:val="03B47A96"/>
    <w:rsid w:val="044758A2"/>
    <w:rsid w:val="07103062"/>
    <w:rsid w:val="07D801A7"/>
    <w:rsid w:val="08E94053"/>
    <w:rsid w:val="09E74202"/>
    <w:rsid w:val="0B215E9A"/>
    <w:rsid w:val="0B791FAD"/>
    <w:rsid w:val="0BE31B85"/>
    <w:rsid w:val="0F6E47EC"/>
    <w:rsid w:val="11462F29"/>
    <w:rsid w:val="147847CC"/>
    <w:rsid w:val="14E60A09"/>
    <w:rsid w:val="17716EA0"/>
    <w:rsid w:val="18925184"/>
    <w:rsid w:val="1C9F737C"/>
    <w:rsid w:val="1CF05187"/>
    <w:rsid w:val="1D055710"/>
    <w:rsid w:val="1E83273E"/>
    <w:rsid w:val="1FF42E04"/>
    <w:rsid w:val="215D0C3B"/>
    <w:rsid w:val="25ED682D"/>
    <w:rsid w:val="2819015A"/>
    <w:rsid w:val="28A469DA"/>
    <w:rsid w:val="2955748B"/>
    <w:rsid w:val="29687995"/>
    <w:rsid w:val="29DD2A1D"/>
    <w:rsid w:val="2C0A0386"/>
    <w:rsid w:val="2D1916BE"/>
    <w:rsid w:val="2F055157"/>
    <w:rsid w:val="2F234E09"/>
    <w:rsid w:val="2F2D6CE7"/>
    <w:rsid w:val="2F416570"/>
    <w:rsid w:val="2F556110"/>
    <w:rsid w:val="30CE51B3"/>
    <w:rsid w:val="31C60A67"/>
    <w:rsid w:val="327B119E"/>
    <w:rsid w:val="33EE22BA"/>
    <w:rsid w:val="370F6C43"/>
    <w:rsid w:val="382D3AFF"/>
    <w:rsid w:val="3AC537E6"/>
    <w:rsid w:val="3C3454D5"/>
    <w:rsid w:val="3C9C1AEB"/>
    <w:rsid w:val="408F7602"/>
    <w:rsid w:val="429316B1"/>
    <w:rsid w:val="42B61B01"/>
    <w:rsid w:val="42F53EA0"/>
    <w:rsid w:val="44410480"/>
    <w:rsid w:val="44636958"/>
    <w:rsid w:val="44872D22"/>
    <w:rsid w:val="44B97393"/>
    <w:rsid w:val="460970E4"/>
    <w:rsid w:val="49DC59A7"/>
    <w:rsid w:val="4C3B6D84"/>
    <w:rsid w:val="4E4F2B35"/>
    <w:rsid w:val="551C55B1"/>
    <w:rsid w:val="55FB0EE1"/>
    <w:rsid w:val="580344EB"/>
    <w:rsid w:val="58B43CD6"/>
    <w:rsid w:val="59183081"/>
    <w:rsid w:val="59463CAB"/>
    <w:rsid w:val="599338B4"/>
    <w:rsid w:val="5BEF104C"/>
    <w:rsid w:val="5C113272"/>
    <w:rsid w:val="5E5423E3"/>
    <w:rsid w:val="5F993C4C"/>
    <w:rsid w:val="605B737F"/>
    <w:rsid w:val="619A6086"/>
    <w:rsid w:val="62AD05C6"/>
    <w:rsid w:val="62BD3076"/>
    <w:rsid w:val="6358481B"/>
    <w:rsid w:val="681252D9"/>
    <w:rsid w:val="6A1B7D13"/>
    <w:rsid w:val="6A3060F6"/>
    <w:rsid w:val="6A407915"/>
    <w:rsid w:val="6A4534EB"/>
    <w:rsid w:val="6B200A92"/>
    <w:rsid w:val="6B9C1C8A"/>
    <w:rsid w:val="6BAA2679"/>
    <w:rsid w:val="6BFD3496"/>
    <w:rsid w:val="6C1C159E"/>
    <w:rsid w:val="6C8B6B0A"/>
    <w:rsid w:val="6D2958FB"/>
    <w:rsid w:val="714A41FC"/>
    <w:rsid w:val="73C128E4"/>
    <w:rsid w:val="73FB77E6"/>
    <w:rsid w:val="74742F89"/>
    <w:rsid w:val="75562075"/>
    <w:rsid w:val="78696B96"/>
    <w:rsid w:val="78B26463"/>
    <w:rsid w:val="78C25BFE"/>
    <w:rsid w:val="7AB81CB1"/>
    <w:rsid w:val="7ABC79F8"/>
    <w:rsid w:val="7AD820FD"/>
    <w:rsid w:val="7B7861A4"/>
    <w:rsid w:val="7C1F2A32"/>
    <w:rsid w:val="7D8A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unhideWhenUsed="0" w:qFormat="1"/>
    <w:lsdException w:name="footer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semiHidden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unhideWhenUsed="0" w:qFormat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 w:qFormat="1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0"/>
    <w:next w:val="a"/>
    <w:link w:val="1Char"/>
    <w:uiPriority w:val="99"/>
    <w:qFormat/>
    <w:locked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"/>
    <w:link w:val="2Char"/>
    <w:uiPriority w:val="99"/>
    <w:qFormat/>
    <w:locked/>
    <w:pPr>
      <w:outlineLvl w:val="1"/>
    </w:pPr>
    <w:rPr>
      <w:rFonts w:ascii="宋体" w:hAnsi="宋体"/>
      <w:b/>
      <w:bCs/>
      <w:sz w:val="36"/>
      <w:szCs w:val="36"/>
    </w:rPr>
  </w:style>
  <w:style w:type="paragraph" w:styleId="3">
    <w:name w:val="heading 3"/>
    <w:basedOn w:val="a0"/>
    <w:next w:val="a"/>
    <w:unhideWhenUsed/>
    <w:qFormat/>
    <w:pPr>
      <w:widowControl/>
      <w:spacing w:before="0" w:beforeAutospacing="0" w:after="0" w:afterAutospacing="0"/>
      <w:ind w:firstLine="641"/>
      <w:jc w:val="both"/>
      <w:outlineLvl w:val="2"/>
    </w:pPr>
    <w:rPr>
      <w:rFonts w:eastAsia="仿宋"/>
      <w:b/>
      <w:color w:val="333333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paragraph" w:styleId="a4">
    <w:name w:val="Date"/>
    <w:basedOn w:val="a"/>
    <w:next w:val="a"/>
    <w:link w:val="Char"/>
    <w:uiPriority w:val="99"/>
    <w:semiHidden/>
    <w:qFormat/>
    <w:pPr>
      <w:ind w:leftChars="2500" w:left="100"/>
    </w:pPr>
  </w:style>
  <w:style w:type="paragraph" w:styleId="a5">
    <w:name w:val="footer"/>
    <w:basedOn w:val="a"/>
    <w:link w:val="Char0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2"/>
    <w:uiPriority w:val="9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99"/>
    <w:qFormat/>
    <w:rPr>
      <w:rFonts w:cs="Times New Roman"/>
      <w:b/>
    </w:rPr>
  </w:style>
  <w:style w:type="character" w:styleId="a9">
    <w:name w:val="page number"/>
    <w:uiPriority w:val="99"/>
    <w:qFormat/>
    <w:rPr>
      <w:rFonts w:cs="Times New Roman"/>
    </w:rPr>
  </w:style>
  <w:style w:type="character" w:styleId="aa">
    <w:name w:val="Hyperlink"/>
    <w:uiPriority w:val="99"/>
    <w:qFormat/>
    <w:rPr>
      <w:rFonts w:cs="Times New Roman"/>
      <w:color w:val="0000FF"/>
      <w:u w:val="single"/>
    </w:rPr>
  </w:style>
  <w:style w:type="character" w:customStyle="1" w:styleId="1Char">
    <w:name w:val="标题 1 Char"/>
    <w:link w:val="1"/>
    <w:uiPriority w:val="99"/>
    <w:qFormat/>
    <w:locked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semiHidden/>
    <w:qFormat/>
    <w:locked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日期 Char"/>
    <w:link w:val="a4"/>
    <w:uiPriority w:val="99"/>
    <w:semiHidden/>
    <w:qFormat/>
    <w:locked/>
    <w:rPr>
      <w:rFonts w:cs="Times New Roman"/>
    </w:rPr>
  </w:style>
  <w:style w:type="character" w:customStyle="1" w:styleId="Char0">
    <w:name w:val="页脚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link w:val="a6"/>
    <w:uiPriority w:val="99"/>
    <w:semiHidden/>
    <w:qFormat/>
    <w:locked/>
    <w:rPr>
      <w:rFonts w:cs="Times New Roman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font61">
    <w:name w:val="font61"/>
    <w:uiPriority w:val="99"/>
    <w:qFormat/>
    <w:rPr>
      <w:rFonts w:ascii="仿宋" w:eastAsia="仿宋" w:hAnsi="仿宋" w:cs="仿宋"/>
      <w:color w:val="000000"/>
      <w:sz w:val="24"/>
      <w:szCs w:val="24"/>
      <w:u w:val="none"/>
    </w:rPr>
  </w:style>
  <w:style w:type="paragraph" w:customStyle="1" w:styleId="p0">
    <w:name w:val="p0"/>
    <w:uiPriority w:val="99"/>
    <w:qFormat/>
    <w:pPr>
      <w:framePr w:wrap="around" w:hAnchor="text" w:y="1"/>
      <w:jc w:val="both"/>
    </w:pPr>
    <w:rPr>
      <w:rFonts w:ascii="Arial Unicode MS" w:hAnsi="Arial Unicode MS" w:cs="Arial Unicode MS"/>
      <w:color w:val="000000"/>
      <w:sz w:val="32"/>
      <w:szCs w:val="32"/>
      <w:u w:color="000000"/>
    </w:rPr>
  </w:style>
  <w:style w:type="character" w:customStyle="1" w:styleId="font11">
    <w:name w:val="font11"/>
    <w:uiPriority w:val="99"/>
    <w:qFormat/>
    <w:rPr>
      <w:rFonts w:ascii="宋体" w:eastAsia="宋体" w:hAnsi="宋体" w:cs="宋体"/>
      <w:color w:val="000000"/>
      <w:sz w:val="24"/>
      <w:szCs w:val="24"/>
      <w:u w:val="none"/>
    </w:rPr>
  </w:style>
  <w:style w:type="paragraph" w:customStyle="1" w:styleId="Heading21">
    <w:name w:val="Heading #2|1"/>
    <w:basedOn w:val="a"/>
    <w:uiPriority w:val="99"/>
    <w:qFormat/>
    <w:pPr>
      <w:spacing w:after="420" w:line="346" w:lineRule="auto"/>
      <w:ind w:firstLine="380"/>
      <w:outlineLvl w:val="1"/>
    </w:pPr>
    <w:rPr>
      <w:rFonts w:ascii="宋体" w:hAnsi="宋体" w:cs="宋体"/>
      <w:sz w:val="26"/>
      <w:szCs w:val="26"/>
      <w:lang w:val="zh-TW" w:eastAsia="zh-TW"/>
    </w:rPr>
  </w:style>
  <w:style w:type="paragraph" w:customStyle="1" w:styleId="Bodytext1">
    <w:name w:val="Body text|1"/>
    <w:basedOn w:val="a"/>
    <w:uiPriority w:val="99"/>
    <w:qFormat/>
    <w:pPr>
      <w:spacing w:line="480" w:lineRule="auto"/>
      <w:ind w:firstLine="400"/>
    </w:pPr>
    <w:rPr>
      <w:rFonts w:ascii="宋体" w:hAnsi="宋体" w:cs="宋体"/>
      <w:sz w:val="20"/>
      <w:szCs w:val="20"/>
      <w:lang w:val="zh-TW"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1276</Characters>
  <Application>Microsoft Office Word</Application>
  <DocSecurity>0</DocSecurity>
  <Lines>10</Lines>
  <Paragraphs>2</Paragraphs>
  <ScaleCrop>false</ScaleCrop>
  <Company>china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海南热带海洋学院教务处文件</dc:title>
  <dc:creator>Administrator</dc:creator>
  <cp:lastModifiedBy>王昭旭</cp:lastModifiedBy>
  <cp:revision>8</cp:revision>
  <cp:lastPrinted>2022-04-20T08:48:00Z</cp:lastPrinted>
  <dcterms:created xsi:type="dcterms:W3CDTF">2022-08-25T04:48:00Z</dcterms:created>
  <dcterms:modified xsi:type="dcterms:W3CDTF">2023-02-16T07:49:00Z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CF717336800A42859F589BDEADE78850</vt:lpwstr>
  </property>
</Properties>
</file>